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E88D" w14:textId="22FBC5F9" w:rsidR="00AE58F1" w:rsidRDefault="00BD589B" w:rsidP="006F6B4F">
      <w:pPr>
        <w:pStyle w:val="Header"/>
        <w:ind w:left="142"/>
        <w:jc w:val="center"/>
        <w:rPr>
          <w:rFonts w:asciiTheme="minorHAnsi" w:hAnsiTheme="minorHAnsi" w:cstheme="minorHAnsi"/>
          <w:b/>
          <w:sz w:val="36"/>
          <w:szCs w:val="36"/>
        </w:rPr>
      </w:pPr>
      <w:r>
        <w:rPr>
          <w:rFonts w:asciiTheme="minorHAnsi" w:hAnsiTheme="minorHAnsi" w:cstheme="minorHAnsi"/>
          <w:b/>
          <w:sz w:val="36"/>
          <w:szCs w:val="36"/>
        </w:rPr>
        <w:t xml:space="preserve">Contractor </w:t>
      </w:r>
      <w:r w:rsidR="005B2AED" w:rsidRPr="000C5E39">
        <w:rPr>
          <w:rFonts w:asciiTheme="minorHAnsi" w:hAnsiTheme="minorHAnsi" w:cstheme="minorHAnsi"/>
          <w:b/>
          <w:sz w:val="36"/>
          <w:szCs w:val="36"/>
        </w:rPr>
        <w:t xml:space="preserve">Service Level </w:t>
      </w:r>
      <w:r w:rsidR="002A6380">
        <w:rPr>
          <w:rFonts w:asciiTheme="minorHAnsi" w:hAnsiTheme="minorHAnsi" w:cstheme="minorHAnsi"/>
          <w:b/>
          <w:sz w:val="36"/>
          <w:szCs w:val="36"/>
        </w:rPr>
        <w:t>Agreement</w:t>
      </w:r>
      <w:r w:rsidR="005B2AED" w:rsidRPr="000C5E39">
        <w:rPr>
          <w:rFonts w:asciiTheme="minorHAnsi" w:hAnsiTheme="minorHAnsi" w:cstheme="minorHAnsi"/>
          <w:b/>
          <w:sz w:val="36"/>
          <w:szCs w:val="36"/>
        </w:rPr>
        <w:t xml:space="preserve"> (</w:t>
      </w:r>
      <w:r w:rsidR="00AC264B">
        <w:rPr>
          <w:rFonts w:asciiTheme="minorHAnsi" w:hAnsiTheme="minorHAnsi" w:cstheme="minorHAnsi"/>
          <w:b/>
          <w:sz w:val="36"/>
          <w:szCs w:val="36"/>
        </w:rPr>
        <w:t>“</w:t>
      </w:r>
      <w:r w:rsidR="005B2AED" w:rsidRPr="000C5E39">
        <w:rPr>
          <w:rFonts w:asciiTheme="minorHAnsi" w:hAnsiTheme="minorHAnsi" w:cstheme="minorHAnsi"/>
          <w:b/>
          <w:sz w:val="36"/>
          <w:szCs w:val="36"/>
        </w:rPr>
        <w:t>SLA</w:t>
      </w:r>
      <w:r w:rsidR="00AC264B">
        <w:rPr>
          <w:rFonts w:asciiTheme="minorHAnsi" w:hAnsiTheme="minorHAnsi" w:cstheme="minorHAnsi"/>
          <w:b/>
          <w:sz w:val="36"/>
          <w:szCs w:val="36"/>
        </w:rPr>
        <w:t>”</w:t>
      </w:r>
      <w:r w:rsidR="005B2AED" w:rsidRPr="000C5E39">
        <w:rPr>
          <w:rFonts w:asciiTheme="minorHAnsi" w:hAnsiTheme="minorHAnsi" w:cstheme="minorHAnsi"/>
          <w:b/>
          <w:sz w:val="36"/>
          <w:szCs w:val="36"/>
        </w:rPr>
        <w:t>)</w:t>
      </w:r>
      <w:r w:rsidR="00AC264B">
        <w:rPr>
          <w:rFonts w:asciiTheme="minorHAnsi" w:hAnsiTheme="minorHAnsi" w:cstheme="minorHAnsi"/>
          <w:b/>
          <w:sz w:val="36"/>
          <w:szCs w:val="36"/>
        </w:rPr>
        <w:t xml:space="preserve"> </w:t>
      </w:r>
    </w:p>
    <w:p w14:paraId="47CB3C4C" w14:textId="77777777" w:rsidR="00FD71AC" w:rsidRPr="005A1E58" w:rsidRDefault="00FD71AC" w:rsidP="006F6B4F">
      <w:pPr>
        <w:pStyle w:val="Header"/>
        <w:ind w:left="142"/>
        <w:jc w:val="center"/>
        <w:rPr>
          <w:rFonts w:asciiTheme="minorHAnsi" w:hAnsiTheme="minorHAnsi" w:cstheme="minorHAnsi"/>
          <w:bCs/>
          <w:sz w:val="16"/>
          <w:szCs w:val="16"/>
        </w:rPr>
      </w:pPr>
    </w:p>
    <w:p w14:paraId="75FB2579" w14:textId="378C80E2" w:rsidR="005B2AED" w:rsidRDefault="006F6B4F" w:rsidP="006F6B4F">
      <w:pPr>
        <w:pStyle w:val="Header"/>
        <w:ind w:left="142"/>
        <w:jc w:val="center"/>
        <w:rPr>
          <w:rFonts w:asciiTheme="minorHAnsi" w:hAnsiTheme="minorHAnsi" w:cstheme="minorHAnsi"/>
          <w:bCs/>
          <w:sz w:val="24"/>
          <w:szCs w:val="24"/>
        </w:rPr>
      </w:pPr>
      <w:r>
        <w:rPr>
          <w:rFonts w:asciiTheme="minorHAnsi" w:hAnsiTheme="minorHAnsi" w:cstheme="minorHAnsi"/>
          <w:bCs/>
          <w:sz w:val="24"/>
          <w:szCs w:val="24"/>
        </w:rPr>
        <w:t>B</w:t>
      </w:r>
      <w:r w:rsidR="005B2AED" w:rsidRPr="00FD71AC">
        <w:rPr>
          <w:rFonts w:asciiTheme="minorHAnsi" w:hAnsiTheme="minorHAnsi" w:cstheme="minorHAnsi"/>
          <w:bCs/>
          <w:sz w:val="24"/>
          <w:szCs w:val="24"/>
        </w:rPr>
        <w:t>etween</w:t>
      </w:r>
    </w:p>
    <w:p w14:paraId="3EC32E4B" w14:textId="77777777" w:rsidR="006F6B4F" w:rsidRPr="005A1E58" w:rsidRDefault="006F6B4F" w:rsidP="006F6B4F">
      <w:pPr>
        <w:pStyle w:val="Header"/>
        <w:ind w:left="142"/>
        <w:jc w:val="center"/>
        <w:rPr>
          <w:rFonts w:asciiTheme="minorHAnsi" w:hAnsiTheme="minorHAnsi" w:cstheme="minorHAnsi"/>
          <w:bCs/>
          <w:sz w:val="16"/>
          <w:szCs w:val="16"/>
        </w:rPr>
      </w:pPr>
    </w:p>
    <w:p w14:paraId="38D6E550" w14:textId="56E26461" w:rsidR="007E1B65" w:rsidRDefault="00913DFC" w:rsidP="006F6B4F">
      <w:pPr>
        <w:pStyle w:val="Header"/>
        <w:ind w:left="142"/>
        <w:jc w:val="center"/>
        <w:rPr>
          <w:rFonts w:asciiTheme="minorHAnsi" w:hAnsiTheme="minorHAnsi" w:cstheme="minorHAnsi"/>
          <w:b/>
          <w:i/>
          <w:iCs/>
          <w:sz w:val="28"/>
          <w:szCs w:val="28"/>
        </w:rPr>
      </w:pPr>
      <w:r w:rsidRPr="000C5E39">
        <w:rPr>
          <w:rFonts w:asciiTheme="minorHAnsi" w:hAnsiTheme="minorHAnsi" w:cstheme="minorHAnsi"/>
          <w:b/>
          <w:i/>
          <w:iCs/>
          <w:sz w:val="28"/>
          <w:szCs w:val="28"/>
        </w:rPr>
        <w:t xml:space="preserve">Marisco South Limited (the </w:t>
      </w:r>
      <w:r w:rsidR="0038751A" w:rsidRPr="000C5E39">
        <w:rPr>
          <w:rFonts w:asciiTheme="minorHAnsi" w:hAnsiTheme="minorHAnsi" w:cstheme="minorHAnsi"/>
          <w:b/>
          <w:i/>
          <w:iCs/>
          <w:sz w:val="28"/>
          <w:szCs w:val="28"/>
        </w:rPr>
        <w:t>“</w:t>
      </w:r>
      <w:r w:rsidR="006629F3">
        <w:rPr>
          <w:rFonts w:asciiTheme="minorHAnsi" w:hAnsiTheme="minorHAnsi" w:cstheme="minorHAnsi"/>
          <w:b/>
          <w:i/>
          <w:iCs/>
          <w:sz w:val="28"/>
          <w:szCs w:val="28"/>
        </w:rPr>
        <w:t>Contractor</w:t>
      </w:r>
      <w:r w:rsidR="0038751A" w:rsidRPr="000C5E39">
        <w:rPr>
          <w:rFonts w:asciiTheme="minorHAnsi" w:hAnsiTheme="minorHAnsi" w:cstheme="minorHAnsi"/>
          <w:b/>
          <w:i/>
          <w:iCs/>
          <w:sz w:val="28"/>
          <w:szCs w:val="28"/>
        </w:rPr>
        <w:t>”</w:t>
      </w:r>
      <w:r w:rsidRPr="000C5E39">
        <w:rPr>
          <w:rFonts w:asciiTheme="minorHAnsi" w:hAnsiTheme="minorHAnsi" w:cstheme="minorHAnsi"/>
          <w:b/>
          <w:i/>
          <w:iCs/>
          <w:sz w:val="28"/>
          <w:szCs w:val="28"/>
        </w:rPr>
        <w:t>)</w:t>
      </w:r>
    </w:p>
    <w:p w14:paraId="3F1EAD03" w14:textId="77777777" w:rsidR="006F6B4F" w:rsidRPr="005A1E58" w:rsidRDefault="006F6B4F" w:rsidP="006F6B4F">
      <w:pPr>
        <w:pStyle w:val="Header"/>
        <w:ind w:left="142"/>
        <w:jc w:val="center"/>
        <w:rPr>
          <w:rFonts w:asciiTheme="minorHAnsi" w:hAnsiTheme="minorHAnsi" w:cstheme="minorHAnsi"/>
          <w:b/>
          <w:i/>
          <w:iCs/>
          <w:sz w:val="16"/>
          <w:szCs w:val="16"/>
        </w:rPr>
      </w:pPr>
    </w:p>
    <w:p w14:paraId="67C98591" w14:textId="78BAF37D" w:rsidR="007E1B65" w:rsidRDefault="00FD71AC" w:rsidP="006F6B4F">
      <w:pPr>
        <w:pStyle w:val="Header"/>
        <w:ind w:left="142"/>
        <w:jc w:val="center"/>
        <w:rPr>
          <w:rFonts w:asciiTheme="minorHAnsi" w:hAnsiTheme="minorHAnsi" w:cstheme="minorHAnsi"/>
          <w:bCs/>
          <w:sz w:val="24"/>
          <w:szCs w:val="24"/>
        </w:rPr>
      </w:pPr>
      <w:r>
        <w:rPr>
          <w:rFonts w:asciiTheme="minorHAnsi" w:hAnsiTheme="minorHAnsi" w:cstheme="minorHAnsi"/>
          <w:bCs/>
          <w:sz w:val="24"/>
          <w:szCs w:val="24"/>
        </w:rPr>
        <w:t>a</w:t>
      </w:r>
      <w:r w:rsidR="007E1B65" w:rsidRPr="00FD71AC">
        <w:rPr>
          <w:rFonts w:asciiTheme="minorHAnsi" w:hAnsiTheme="minorHAnsi" w:cstheme="minorHAnsi"/>
          <w:bCs/>
          <w:sz w:val="24"/>
          <w:szCs w:val="24"/>
        </w:rPr>
        <w:t>nd</w:t>
      </w:r>
    </w:p>
    <w:p w14:paraId="2F7254C4" w14:textId="77777777" w:rsidR="006F6B4F" w:rsidRPr="005A1E58" w:rsidRDefault="006F6B4F" w:rsidP="006F6B4F">
      <w:pPr>
        <w:pStyle w:val="Header"/>
        <w:ind w:left="142"/>
        <w:jc w:val="center"/>
        <w:rPr>
          <w:rFonts w:asciiTheme="minorHAnsi" w:hAnsiTheme="minorHAnsi" w:cstheme="minorHAnsi"/>
          <w:bCs/>
          <w:sz w:val="16"/>
          <w:szCs w:val="16"/>
        </w:rPr>
      </w:pPr>
    </w:p>
    <w:p w14:paraId="2DAA8B32" w14:textId="6F031BED" w:rsidR="00913DFC" w:rsidRPr="000C5E39" w:rsidRDefault="006629F3" w:rsidP="006F6B4F">
      <w:pPr>
        <w:pStyle w:val="Header"/>
        <w:ind w:left="142"/>
        <w:jc w:val="center"/>
        <w:rPr>
          <w:rFonts w:asciiTheme="minorHAnsi" w:hAnsiTheme="minorHAnsi" w:cstheme="minorHAnsi"/>
          <w:b/>
          <w:i/>
          <w:iCs/>
          <w:sz w:val="28"/>
          <w:szCs w:val="28"/>
        </w:rPr>
      </w:pPr>
      <w:r w:rsidRPr="00CA43CF">
        <w:rPr>
          <w:rFonts w:asciiTheme="minorHAnsi" w:hAnsiTheme="minorHAnsi" w:cstheme="minorHAnsi"/>
          <w:b/>
          <w:i/>
          <w:iCs/>
          <w:color w:val="FF0000"/>
          <w:sz w:val="28"/>
          <w:szCs w:val="28"/>
        </w:rPr>
        <w:t>{insert full business name</w:t>
      </w:r>
      <w:r w:rsidR="009664C8">
        <w:rPr>
          <w:rFonts w:asciiTheme="minorHAnsi" w:hAnsiTheme="minorHAnsi" w:cstheme="minorHAnsi"/>
          <w:b/>
          <w:i/>
          <w:iCs/>
          <w:color w:val="FF0000"/>
          <w:sz w:val="28"/>
          <w:szCs w:val="28"/>
        </w:rPr>
        <w:t xml:space="preserve"> and </w:t>
      </w:r>
      <w:r w:rsidR="00F96534">
        <w:rPr>
          <w:rFonts w:asciiTheme="minorHAnsi" w:hAnsiTheme="minorHAnsi" w:cstheme="minorHAnsi"/>
          <w:b/>
          <w:i/>
          <w:iCs/>
          <w:color w:val="FF0000"/>
          <w:sz w:val="28"/>
          <w:szCs w:val="28"/>
        </w:rPr>
        <w:t xml:space="preserve">full </w:t>
      </w:r>
      <w:r w:rsidR="009664C8">
        <w:rPr>
          <w:rFonts w:asciiTheme="minorHAnsi" w:hAnsiTheme="minorHAnsi" w:cstheme="minorHAnsi"/>
          <w:b/>
          <w:i/>
          <w:iCs/>
          <w:color w:val="FF0000"/>
          <w:sz w:val="28"/>
          <w:szCs w:val="28"/>
        </w:rPr>
        <w:t>address</w:t>
      </w:r>
      <w:r w:rsidRPr="00CA43CF">
        <w:rPr>
          <w:rFonts w:asciiTheme="minorHAnsi" w:hAnsiTheme="minorHAnsi" w:cstheme="minorHAnsi"/>
          <w:b/>
          <w:i/>
          <w:iCs/>
          <w:color w:val="FF0000"/>
          <w:sz w:val="28"/>
          <w:szCs w:val="28"/>
        </w:rPr>
        <w:t xml:space="preserve">} </w:t>
      </w:r>
      <w:r w:rsidR="00913DFC" w:rsidRPr="000C5E39">
        <w:rPr>
          <w:rFonts w:asciiTheme="minorHAnsi" w:hAnsiTheme="minorHAnsi" w:cstheme="minorHAnsi"/>
          <w:b/>
          <w:i/>
          <w:iCs/>
          <w:sz w:val="28"/>
          <w:szCs w:val="28"/>
        </w:rPr>
        <w:t xml:space="preserve">(the </w:t>
      </w:r>
      <w:r w:rsidR="0038751A" w:rsidRPr="000C5E39">
        <w:rPr>
          <w:rFonts w:asciiTheme="minorHAnsi" w:hAnsiTheme="minorHAnsi" w:cstheme="minorHAnsi"/>
          <w:b/>
          <w:i/>
          <w:iCs/>
          <w:sz w:val="28"/>
          <w:szCs w:val="28"/>
        </w:rPr>
        <w:t>“</w:t>
      </w:r>
      <w:r w:rsidR="00913DFC" w:rsidRPr="000C5E39">
        <w:rPr>
          <w:rFonts w:asciiTheme="minorHAnsi" w:hAnsiTheme="minorHAnsi" w:cstheme="minorHAnsi"/>
          <w:b/>
          <w:i/>
          <w:iCs/>
          <w:sz w:val="28"/>
          <w:szCs w:val="28"/>
        </w:rPr>
        <w:t>Sub</w:t>
      </w:r>
      <w:r w:rsidR="00E071C4">
        <w:rPr>
          <w:rFonts w:asciiTheme="minorHAnsi" w:hAnsiTheme="minorHAnsi" w:cstheme="minorHAnsi"/>
          <w:b/>
          <w:i/>
          <w:iCs/>
          <w:sz w:val="28"/>
          <w:szCs w:val="28"/>
        </w:rPr>
        <w:t>c</w:t>
      </w:r>
      <w:r w:rsidR="00913DFC" w:rsidRPr="000C5E39">
        <w:rPr>
          <w:rFonts w:asciiTheme="minorHAnsi" w:hAnsiTheme="minorHAnsi" w:cstheme="minorHAnsi"/>
          <w:b/>
          <w:i/>
          <w:iCs/>
          <w:sz w:val="28"/>
          <w:szCs w:val="28"/>
        </w:rPr>
        <w:t>ontractor</w:t>
      </w:r>
      <w:r w:rsidR="0038751A" w:rsidRPr="000C5E39">
        <w:rPr>
          <w:rFonts w:asciiTheme="minorHAnsi" w:hAnsiTheme="minorHAnsi" w:cstheme="minorHAnsi"/>
          <w:b/>
          <w:i/>
          <w:iCs/>
          <w:sz w:val="28"/>
          <w:szCs w:val="28"/>
        </w:rPr>
        <w:t>”</w:t>
      </w:r>
      <w:r w:rsidR="00913DFC" w:rsidRPr="000C5E39">
        <w:rPr>
          <w:rFonts w:asciiTheme="minorHAnsi" w:hAnsiTheme="minorHAnsi" w:cstheme="minorHAnsi"/>
          <w:b/>
          <w:i/>
          <w:iCs/>
          <w:sz w:val="28"/>
          <w:szCs w:val="28"/>
        </w:rPr>
        <w:t>)</w:t>
      </w:r>
    </w:p>
    <w:p w14:paraId="1B05055E" w14:textId="77777777" w:rsidR="000A3ABB" w:rsidRPr="000C5E39" w:rsidRDefault="000A3ABB" w:rsidP="00D02D8C">
      <w:pPr>
        <w:pStyle w:val="Header"/>
        <w:ind w:left="142"/>
        <w:jc w:val="both"/>
        <w:rPr>
          <w:rFonts w:asciiTheme="minorHAnsi" w:hAnsiTheme="minorHAnsi" w:cstheme="minorHAnsi"/>
          <w:b/>
        </w:rPr>
      </w:pPr>
    </w:p>
    <w:p w14:paraId="2AABB9F2" w14:textId="77777777" w:rsidR="000A3ABB" w:rsidRPr="000C5E39" w:rsidRDefault="000A3ABB" w:rsidP="00D02D8C">
      <w:pPr>
        <w:pStyle w:val="Header"/>
        <w:ind w:left="142"/>
        <w:jc w:val="both"/>
        <w:rPr>
          <w:rFonts w:asciiTheme="minorHAnsi" w:hAnsiTheme="minorHAnsi" w:cstheme="minorHAnsi"/>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635"/>
      </w:tblGrid>
      <w:tr w:rsidR="00D02D8C" w:rsidRPr="006F6B4F" w14:paraId="10CF357C" w14:textId="77777777" w:rsidTr="00D02D8C">
        <w:tc>
          <w:tcPr>
            <w:tcW w:w="3708" w:type="dxa"/>
          </w:tcPr>
          <w:p w14:paraId="190947BE" w14:textId="77777777" w:rsidR="000A3ABB" w:rsidRPr="006F6B4F" w:rsidRDefault="000A3ABB" w:rsidP="00D02D8C">
            <w:pPr>
              <w:pStyle w:val="BodyText"/>
              <w:spacing w:before="20" w:after="20"/>
              <w:ind w:left="142"/>
              <w:jc w:val="both"/>
              <w:rPr>
                <w:rFonts w:asciiTheme="minorHAnsi" w:hAnsiTheme="minorHAnsi" w:cstheme="minorHAnsi"/>
                <w:b/>
                <w:bCs/>
                <w:sz w:val="24"/>
                <w:szCs w:val="24"/>
              </w:rPr>
            </w:pPr>
            <w:r w:rsidRPr="006F6B4F">
              <w:rPr>
                <w:rFonts w:asciiTheme="minorHAnsi" w:hAnsiTheme="minorHAnsi" w:cstheme="minorHAnsi"/>
                <w:b/>
                <w:bCs/>
                <w:sz w:val="24"/>
                <w:szCs w:val="24"/>
              </w:rPr>
              <w:t>Document Owner:</w:t>
            </w:r>
          </w:p>
        </w:tc>
        <w:tc>
          <w:tcPr>
            <w:tcW w:w="6635" w:type="dxa"/>
          </w:tcPr>
          <w:p w14:paraId="1411FACD" w14:textId="296C6876" w:rsidR="000A3ABB" w:rsidRPr="006F6B4F" w:rsidRDefault="005B2AED" w:rsidP="00D02D8C">
            <w:pPr>
              <w:pStyle w:val="BodyText"/>
              <w:spacing w:before="20" w:after="20"/>
              <w:ind w:left="142"/>
              <w:jc w:val="both"/>
              <w:rPr>
                <w:rFonts w:asciiTheme="minorHAnsi" w:hAnsiTheme="minorHAnsi" w:cstheme="minorHAnsi"/>
                <w:sz w:val="24"/>
                <w:szCs w:val="24"/>
              </w:rPr>
            </w:pPr>
            <w:r w:rsidRPr="006F6B4F">
              <w:rPr>
                <w:rFonts w:asciiTheme="minorHAnsi" w:hAnsiTheme="minorHAnsi" w:cstheme="minorHAnsi"/>
                <w:sz w:val="24"/>
                <w:szCs w:val="24"/>
              </w:rPr>
              <w:t>Marisco South Limited</w:t>
            </w:r>
          </w:p>
        </w:tc>
      </w:tr>
    </w:tbl>
    <w:p w14:paraId="7843938F" w14:textId="77777777" w:rsidR="000A3ABB" w:rsidRPr="006F6B4F" w:rsidRDefault="000A3ABB" w:rsidP="00D02D8C">
      <w:pPr>
        <w:pStyle w:val="Header"/>
        <w:ind w:left="142"/>
        <w:jc w:val="both"/>
        <w:rPr>
          <w:rFonts w:asciiTheme="minorHAnsi" w:hAnsiTheme="minorHAnsi" w:cstheme="minorHAnsi"/>
          <w:b/>
          <w:sz w:val="24"/>
          <w:szCs w:val="24"/>
        </w:rPr>
      </w:pPr>
    </w:p>
    <w:p w14:paraId="12E0D37C" w14:textId="77777777" w:rsidR="00446376" w:rsidRDefault="00446376" w:rsidP="00D02D8C">
      <w:pPr>
        <w:pStyle w:val="Header"/>
        <w:spacing w:after="120"/>
        <w:ind w:left="142"/>
        <w:jc w:val="both"/>
        <w:rPr>
          <w:rFonts w:asciiTheme="minorHAnsi" w:hAnsiTheme="minorHAnsi" w:cstheme="minorHAnsi"/>
          <w:b/>
          <w:sz w:val="24"/>
          <w:szCs w:val="24"/>
        </w:rPr>
      </w:pPr>
    </w:p>
    <w:p w14:paraId="3DDCA4D2" w14:textId="37640356" w:rsidR="000A3ABB" w:rsidRPr="006F6B4F" w:rsidRDefault="000A3ABB" w:rsidP="00D02D8C">
      <w:pPr>
        <w:pStyle w:val="Header"/>
        <w:spacing w:after="120"/>
        <w:ind w:left="142"/>
        <w:jc w:val="both"/>
        <w:rPr>
          <w:rFonts w:asciiTheme="minorHAnsi" w:hAnsiTheme="minorHAnsi" w:cstheme="minorHAnsi"/>
          <w:b/>
          <w:sz w:val="24"/>
          <w:szCs w:val="24"/>
        </w:rPr>
      </w:pPr>
      <w:r w:rsidRPr="006F6B4F">
        <w:rPr>
          <w:rFonts w:asciiTheme="minorHAnsi" w:hAnsiTheme="minorHAnsi" w:cstheme="minorHAnsi"/>
          <w:b/>
          <w:sz w:val="24"/>
          <w:szCs w:val="24"/>
        </w:rPr>
        <w:t>Approval</w:t>
      </w:r>
    </w:p>
    <w:p w14:paraId="54ABCEC0" w14:textId="05B9A268" w:rsidR="000A3ABB" w:rsidRPr="006F6B4F" w:rsidRDefault="000A3ABB" w:rsidP="00D02D8C">
      <w:pPr>
        <w:spacing w:after="120"/>
        <w:ind w:left="142"/>
        <w:jc w:val="both"/>
        <w:rPr>
          <w:rFonts w:asciiTheme="minorHAnsi" w:hAnsiTheme="minorHAnsi" w:cstheme="minorHAnsi"/>
          <w:i/>
          <w:iCs/>
          <w:sz w:val="24"/>
          <w:szCs w:val="24"/>
        </w:rPr>
      </w:pPr>
      <w:r w:rsidRPr="006F6B4F">
        <w:rPr>
          <w:rFonts w:asciiTheme="minorHAnsi" w:hAnsiTheme="minorHAnsi" w:cstheme="minorHAnsi"/>
          <w:i/>
          <w:iCs/>
          <w:sz w:val="24"/>
          <w:szCs w:val="24"/>
        </w:rPr>
        <w:t xml:space="preserve">(By signing below, all Approvers agree to all terms and conditions outlined in this </w:t>
      </w:r>
      <w:r w:rsidR="002A6380">
        <w:rPr>
          <w:rFonts w:asciiTheme="minorHAnsi" w:hAnsiTheme="minorHAnsi" w:cstheme="minorHAnsi"/>
          <w:i/>
          <w:iCs/>
          <w:sz w:val="24"/>
          <w:szCs w:val="24"/>
        </w:rPr>
        <w:t>Agreement</w:t>
      </w:r>
      <w:r w:rsidRPr="006F6B4F">
        <w:rPr>
          <w:rFonts w:asciiTheme="minorHAnsi" w:hAnsiTheme="minorHAnsi" w:cstheme="minorHAnsi"/>
          <w:i/>
          <w:iCs/>
          <w:sz w:val="24"/>
          <w:szCs w:val="24"/>
        </w:rPr>
        <w:t>.)</w:t>
      </w:r>
    </w:p>
    <w:p w14:paraId="5E277A02" w14:textId="77777777" w:rsidR="000A3ABB" w:rsidRPr="006F6B4F" w:rsidRDefault="000A3ABB" w:rsidP="00D02D8C">
      <w:pPr>
        <w:ind w:left="142"/>
        <w:jc w:val="both"/>
        <w:rPr>
          <w:rFonts w:asciiTheme="minorHAnsi" w:hAnsiTheme="minorHAnsi" w:cstheme="minorHAns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260"/>
        <w:gridCol w:w="2127"/>
      </w:tblGrid>
      <w:tr w:rsidR="005B2AED" w:rsidRPr="006F6B4F" w14:paraId="75750125" w14:textId="77777777" w:rsidTr="006F6B4F">
        <w:trPr>
          <w:trHeight w:val="351"/>
        </w:trPr>
        <w:tc>
          <w:tcPr>
            <w:tcW w:w="2405" w:type="dxa"/>
          </w:tcPr>
          <w:p w14:paraId="2B808BE6" w14:textId="77777777" w:rsidR="00CC2D9A" w:rsidRPr="006F6B4F" w:rsidRDefault="00CC2D9A" w:rsidP="00D02D8C">
            <w:pPr>
              <w:pStyle w:val="TableHeading"/>
              <w:ind w:left="142"/>
              <w:jc w:val="both"/>
              <w:rPr>
                <w:rFonts w:asciiTheme="minorHAnsi" w:hAnsiTheme="minorHAnsi" w:cstheme="minorHAnsi"/>
                <w:sz w:val="24"/>
                <w:szCs w:val="24"/>
              </w:rPr>
            </w:pPr>
            <w:r w:rsidRPr="006F6B4F">
              <w:rPr>
                <w:rFonts w:asciiTheme="minorHAnsi" w:hAnsiTheme="minorHAnsi" w:cstheme="minorHAnsi"/>
                <w:sz w:val="24"/>
                <w:szCs w:val="24"/>
              </w:rPr>
              <w:t>Approvers</w:t>
            </w:r>
          </w:p>
        </w:tc>
        <w:tc>
          <w:tcPr>
            <w:tcW w:w="2268" w:type="dxa"/>
          </w:tcPr>
          <w:p w14:paraId="7D83C2FA" w14:textId="2EAC081F" w:rsidR="00CC2D9A" w:rsidRPr="006F6B4F" w:rsidRDefault="00D16A59" w:rsidP="00D02D8C">
            <w:pPr>
              <w:pStyle w:val="TableHeading"/>
              <w:ind w:left="142"/>
              <w:jc w:val="both"/>
              <w:rPr>
                <w:rFonts w:asciiTheme="minorHAnsi" w:hAnsiTheme="minorHAnsi" w:cstheme="minorHAnsi"/>
                <w:sz w:val="24"/>
                <w:szCs w:val="24"/>
              </w:rPr>
            </w:pPr>
            <w:r>
              <w:rPr>
                <w:rFonts w:asciiTheme="minorHAnsi" w:hAnsiTheme="minorHAnsi" w:cstheme="minorHAnsi"/>
                <w:sz w:val="24"/>
                <w:szCs w:val="24"/>
              </w:rPr>
              <w:t xml:space="preserve">Job Title </w:t>
            </w:r>
          </w:p>
        </w:tc>
        <w:tc>
          <w:tcPr>
            <w:tcW w:w="3260" w:type="dxa"/>
          </w:tcPr>
          <w:p w14:paraId="42DBFB83" w14:textId="77777777" w:rsidR="00CC2D9A" w:rsidRPr="006F6B4F" w:rsidRDefault="00CC2D9A" w:rsidP="00D02D8C">
            <w:pPr>
              <w:pStyle w:val="TableHeading"/>
              <w:ind w:left="142"/>
              <w:jc w:val="both"/>
              <w:rPr>
                <w:rFonts w:asciiTheme="minorHAnsi" w:hAnsiTheme="minorHAnsi" w:cstheme="minorHAnsi"/>
                <w:sz w:val="24"/>
                <w:szCs w:val="24"/>
              </w:rPr>
            </w:pPr>
            <w:r w:rsidRPr="006F6B4F">
              <w:rPr>
                <w:rFonts w:asciiTheme="minorHAnsi" w:hAnsiTheme="minorHAnsi" w:cstheme="minorHAnsi"/>
                <w:sz w:val="24"/>
                <w:szCs w:val="24"/>
              </w:rPr>
              <w:t>Signed</w:t>
            </w:r>
          </w:p>
        </w:tc>
        <w:tc>
          <w:tcPr>
            <w:tcW w:w="2127" w:type="dxa"/>
          </w:tcPr>
          <w:p w14:paraId="0C4CB2D3" w14:textId="579AF4A2" w:rsidR="00CC2D9A" w:rsidRPr="006F6B4F" w:rsidRDefault="00CC2D9A" w:rsidP="00D16A59">
            <w:pPr>
              <w:pStyle w:val="TableHeading"/>
              <w:ind w:left="142"/>
              <w:jc w:val="center"/>
              <w:rPr>
                <w:rFonts w:asciiTheme="minorHAnsi" w:hAnsiTheme="minorHAnsi" w:cstheme="minorHAnsi"/>
                <w:sz w:val="24"/>
                <w:szCs w:val="24"/>
              </w:rPr>
            </w:pPr>
            <w:r w:rsidRPr="006F6B4F">
              <w:rPr>
                <w:rFonts w:asciiTheme="minorHAnsi" w:hAnsiTheme="minorHAnsi" w:cstheme="minorHAnsi"/>
                <w:sz w:val="24"/>
                <w:szCs w:val="24"/>
              </w:rPr>
              <w:t>Approval Date</w:t>
            </w:r>
            <w:r w:rsidR="0038751A" w:rsidRPr="006F6B4F">
              <w:rPr>
                <w:rFonts w:asciiTheme="minorHAnsi" w:hAnsiTheme="minorHAnsi" w:cstheme="minorHAnsi"/>
                <w:sz w:val="24"/>
                <w:szCs w:val="24"/>
              </w:rPr>
              <w:t xml:space="preserve"> (“Effective Date”)</w:t>
            </w:r>
          </w:p>
        </w:tc>
      </w:tr>
      <w:tr w:rsidR="005B2AED" w:rsidRPr="006F6B4F" w14:paraId="394F6E7E" w14:textId="77777777" w:rsidTr="006F6B4F">
        <w:trPr>
          <w:trHeight w:val="242"/>
        </w:trPr>
        <w:tc>
          <w:tcPr>
            <w:tcW w:w="2405" w:type="dxa"/>
          </w:tcPr>
          <w:p w14:paraId="24B9E6FF" w14:textId="0B000FE3" w:rsidR="00CC2D9A" w:rsidRPr="006F6B4F" w:rsidRDefault="005B2AED" w:rsidP="00D16A59">
            <w:pPr>
              <w:pStyle w:val="BodyText"/>
              <w:spacing w:before="20" w:after="20"/>
              <w:rPr>
                <w:rFonts w:asciiTheme="minorHAnsi" w:hAnsiTheme="minorHAnsi" w:cstheme="minorHAnsi"/>
                <w:sz w:val="24"/>
                <w:szCs w:val="24"/>
              </w:rPr>
            </w:pPr>
            <w:r w:rsidRPr="00D16A59">
              <w:rPr>
                <w:rFonts w:asciiTheme="minorHAnsi" w:hAnsiTheme="minorHAnsi" w:cstheme="minorHAnsi"/>
                <w:i/>
                <w:iCs/>
                <w:sz w:val="24"/>
                <w:szCs w:val="24"/>
              </w:rPr>
              <w:t>Toby</w:t>
            </w:r>
            <w:r w:rsidR="00EA4E63" w:rsidRPr="00D16A59">
              <w:rPr>
                <w:rFonts w:asciiTheme="minorHAnsi" w:hAnsiTheme="minorHAnsi" w:cstheme="minorHAnsi"/>
                <w:i/>
                <w:iCs/>
                <w:sz w:val="24"/>
                <w:szCs w:val="24"/>
              </w:rPr>
              <w:t xml:space="preserve"> L</w:t>
            </w:r>
            <w:r w:rsidRPr="00D16A59">
              <w:rPr>
                <w:rFonts w:asciiTheme="minorHAnsi" w:hAnsiTheme="minorHAnsi" w:cstheme="minorHAnsi"/>
                <w:i/>
                <w:iCs/>
                <w:sz w:val="24"/>
                <w:szCs w:val="24"/>
              </w:rPr>
              <w:t>athwell</w:t>
            </w:r>
            <w:r w:rsidRPr="006F6B4F">
              <w:rPr>
                <w:rFonts w:asciiTheme="minorHAnsi" w:hAnsiTheme="minorHAnsi" w:cstheme="minorHAnsi"/>
                <w:sz w:val="24"/>
                <w:szCs w:val="24"/>
              </w:rPr>
              <w:t xml:space="preserve"> for </w:t>
            </w:r>
            <w:r w:rsidR="00D16A59">
              <w:rPr>
                <w:rFonts w:asciiTheme="minorHAnsi" w:hAnsiTheme="minorHAnsi" w:cstheme="minorHAnsi"/>
                <w:sz w:val="24"/>
                <w:szCs w:val="24"/>
              </w:rPr>
              <w:t>the Contractor</w:t>
            </w:r>
            <w:r w:rsidR="00D13817">
              <w:rPr>
                <w:rFonts w:asciiTheme="minorHAnsi" w:hAnsiTheme="minorHAnsi" w:cstheme="minorHAnsi"/>
                <w:sz w:val="24"/>
                <w:szCs w:val="24"/>
              </w:rPr>
              <w:t>.</w:t>
            </w:r>
          </w:p>
        </w:tc>
        <w:tc>
          <w:tcPr>
            <w:tcW w:w="2268" w:type="dxa"/>
          </w:tcPr>
          <w:p w14:paraId="0ADF9689" w14:textId="01FAE0D0" w:rsidR="00CC2D9A" w:rsidRPr="006F6B4F" w:rsidRDefault="00D16A59" w:rsidP="006F6B4F">
            <w:pPr>
              <w:pStyle w:val="BodyText"/>
              <w:spacing w:before="20" w:after="20"/>
              <w:ind w:left="142"/>
              <w:rPr>
                <w:rFonts w:asciiTheme="minorHAnsi" w:hAnsiTheme="minorHAnsi" w:cstheme="minorHAnsi"/>
                <w:sz w:val="24"/>
                <w:szCs w:val="24"/>
              </w:rPr>
            </w:pPr>
            <w:r>
              <w:rPr>
                <w:rFonts w:asciiTheme="minorHAnsi" w:hAnsiTheme="minorHAnsi" w:cstheme="minorHAnsi"/>
                <w:sz w:val="24"/>
                <w:szCs w:val="24"/>
              </w:rPr>
              <w:t>Procurement Manager</w:t>
            </w:r>
          </w:p>
        </w:tc>
        <w:tc>
          <w:tcPr>
            <w:tcW w:w="3260" w:type="dxa"/>
          </w:tcPr>
          <w:p w14:paraId="294E3848" w14:textId="77777777" w:rsidR="00CC2D9A" w:rsidRPr="006F6B4F" w:rsidRDefault="00CC2D9A" w:rsidP="006F6B4F">
            <w:pPr>
              <w:pStyle w:val="BodyText"/>
              <w:spacing w:before="20" w:after="20"/>
              <w:ind w:left="142"/>
              <w:rPr>
                <w:rFonts w:asciiTheme="minorHAnsi" w:hAnsiTheme="minorHAnsi" w:cstheme="minorHAnsi"/>
                <w:sz w:val="24"/>
                <w:szCs w:val="24"/>
              </w:rPr>
            </w:pPr>
          </w:p>
          <w:p w14:paraId="65C0F0BA" w14:textId="77777777" w:rsidR="005B2AED" w:rsidRPr="006F6B4F" w:rsidRDefault="005B2AED" w:rsidP="006F6B4F">
            <w:pPr>
              <w:pStyle w:val="BodyText"/>
              <w:spacing w:before="20" w:after="20"/>
              <w:ind w:left="142"/>
              <w:rPr>
                <w:rFonts w:asciiTheme="minorHAnsi" w:hAnsiTheme="minorHAnsi" w:cstheme="minorHAnsi"/>
                <w:sz w:val="24"/>
                <w:szCs w:val="24"/>
              </w:rPr>
            </w:pPr>
          </w:p>
          <w:p w14:paraId="3E9ECDB3" w14:textId="77777777" w:rsidR="005B2AED" w:rsidRPr="006F6B4F" w:rsidRDefault="005B2AED" w:rsidP="006F6B4F">
            <w:pPr>
              <w:pStyle w:val="BodyText"/>
              <w:spacing w:before="20" w:after="20"/>
              <w:ind w:left="142"/>
              <w:rPr>
                <w:rFonts w:asciiTheme="minorHAnsi" w:hAnsiTheme="minorHAnsi" w:cstheme="minorHAnsi"/>
                <w:sz w:val="24"/>
                <w:szCs w:val="24"/>
              </w:rPr>
            </w:pPr>
          </w:p>
        </w:tc>
        <w:tc>
          <w:tcPr>
            <w:tcW w:w="2127" w:type="dxa"/>
          </w:tcPr>
          <w:p w14:paraId="6D463440" w14:textId="016D2146" w:rsidR="00CC2D9A" w:rsidRPr="006F6B4F" w:rsidRDefault="00CC2D9A" w:rsidP="006F6B4F">
            <w:pPr>
              <w:pStyle w:val="BodyText"/>
              <w:spacing w:before="20" w:after="20"/>
              <w:ind w:left="142"/>
              <w:rPr>
                <w:rFonts w:asciiTheme="minorHAnsi" w:hAnsiTheme="minorHAnsi" w:cstheme="minorHAnsi"/>
                <w:sz w:val="24"/>
                <w:szCs w:val="24"/>
              </w:rPr>
            </w:pPr>
          </w:p>
        </w:tc>
      </w:tr>
      <w:tr w:rsidR="005B2AED" w:rsidRPr="006F6B4F" w14:paraId="4798E752" w14:textId="77777777" w:rsidTr="006F6B4F">
        <w:trPr>
          <w:trHeight w:val="242"/>
        </w:trPr>
        <w:tc>
          <w:tcPr>
            <w:tcW w:w="2405" w:type="dxa"/>
          </w:tcPr>
          <w:p w14:paraId="374E9956" w14:textId="48D6F835" w:rsidR="00CC2D9A" w:rsidRPr="006F6B4F" w:rsidRDefault="005F032E" w:rsidP="00D16A59">
            <w:pPr>
              <w:pStyle w:val="BodyText"/>
              <w:spacing w:before="20" w:after="20"/>
              <w:rPr>
                <w:rFonts w:asciiTheme="minorHAnsi" w:hAnsiTheme="minorHAnsi" w:cstheme="minorHAnsi"/>
                <w:bCs/>
                <w:sz w:val="24"/>
                <w:szCs w:val="24"/>
              </w:rPr>
            </w:pPr>
            <w:r w:rsidRPr="00D16A59">
              <w:rPr>
                <w:rFonts w:asciiTheme="minorHAnsi" w:hAnsiTheme="minorHAnsi" w:cstheme="minorHAnsi"/>
                <w:bCs/>
                <w:i/>
                <w:iCs/>
                <w:sz w:val="24"/>
                <w:szCs w:val="24"/>
              </w:rPr>
              <w:t>{</w:t>
            </w:r>
            <w:r w:rsidRPr="00E277A6">
              <w:rPr>
                <w:rFonts w:asciiTheme="minorHAnsi" w:hAnsiTheme="minorHAnsi" w:cstheme="minorHAnsi"/>
                <w:bCs/>
                <w:i/>
                <w:iCs/>
                <w:color w:val="FF0000"/>
                <w:sz w:val="24"/>
                <w:szCs w:val="24"/>
              </w:rPr>
              <w:t>Insert n</w:t>
            </w:r>
            <w:r w:rsidR="00C504D9" w:rsidRPr="00E277A6">
              <w:rPr>
                <w:rFonts w:asciiTheme="minorHAnsi" w:hAnsiTheme="minorHAnsi" w:cstheme="minorHAnsi"/>
                <w:bCs/>
                <w:i/>
                <w:iCs/>
                <w:color w:val="FF0000"/>
                <w:sz w:val="24"/>
                <w:szCs w:val="24"/>
              </w:rPr>
              <w:t xml:space="preserve">ame of </w:t>
            </w:r>
            <w:r w:rsidRPr="00E277A6">
              <w:rPr>
                <w:rFonts w:asciiTheme="minorHAnsi" w:hAnsiTheme="minorHAnsi" w:cstheme="minorHAnsi"/>
                <w:bCs/>
                <w:i/>
                <w:iCs/>
                <w:color w:val="FF0000"/>
                <w:sz w:val="24"/>
                <w:szCs w:val="24"/>
              </w:rPr>
              <w:t xml:space="preserve">the </w:t>
            </w:r>
            <w:r w:rsidR="00C504D9" w:rsidRPr="00E277A6">
              <w:rPr>
                <w:rFonts w:asciiTheme="minorHAnsi" w:hAnsiTheme="minorHAnsi" w:cstheme="minorHAnsi"/>
                <w:bCs/>
                <w:i/>
                <w:iCs/>
                <w:color w:val="FF0000"/>
                <w:sz w:val="24"/>
                <w:szCs w:val="24"/>
              </w:rPr>
              <w:t>person</w:t>
            </w:r>
            <w:r w:rsidRPr="00E277A6">
              <w:rPr>
                <w:rFonts w:asciiTheme="minorHAnsi" w:hAnsiTheme="minorHAnsi" w:cstheme="minorHAnsi"/>
                <w:bCs/>
                <w:i/>
                <w:iCs/>
                <w:color w:val="FF0000"/>
                <w:sz w:val="24"/>
                <w:szCs w:val="24"/>
              </w:rPr>
              <w:t>}</w:t>
            </w:r>
            <w:r w:rsidR="00C504D9" w:rsidRPr="00E277A6">
              <w:rPr>
                <w:rFonts w:asciiTheme="minorHAnsi" w:hAnsiTheme="minorHAnsi" w:cstheme="minorHAnsi"/>
                <w:bCs/>
                <w:color w:val="FF0000"/>
                <w:sz w:val="24"/>
                <w:szCs w:val="24"/>
              </w:rPr>
              <w:t xml:space="preserve"> </w:t>
            </w:r>
            <w:r w:rsidR="00D16A59">
              <w:rPr>
                <w:rFonts w:asciiTheme="minorHAnsi" w:hAnsiTheme="minorHAnsi" w:cstheme="minorHAnsi"/>
                <w:bCs/>
                <w:sz w:val="24"/>
                <w:szCs w:val="24"/>
              </w:rPr>
              <w:t>f</w:t>
            </w:r>
            <w:r>
              <w:rPr>
                <w:rFonts w:asciiTheme="minorHAnsi" w:hAnsiTheme="minorHAnsi" w:cstheme="minorHAnsi"/>
                <w:bCs/>
                <w:sz w:val="24"/>
                <w:szCs w:val="24"/>
              </w:rPr>
              <w:t xml:space="preserve">or the </w:t>
            </w:r>
            <w:r w:rsidR="00EA4E63">
              <w:rPr>
                <w:rFonts w:asciiTheme="minorHAnsi" w:hAnsiTheme="minorHAnsi" w:cstheme="minorHAnsi"/>
                <w:bCs/>
                <w:sz w:val="24"/>
                <w:szCs w:val="24"/>
              </w:rPr>
              <w:t>subcontractor</w:t>
            </w:r>
          </w:p>
        </w:tc>
        <w:tc>
          <w:tcPr>
            <w:tcW w:w="2268" w:type="dxa"/>
          </w:tcPr>
          <w:p w14:paraId="5D5D4F9B" w14:textId="78B9CA1A" w:rsidR="00CC2D9A" w:rsidRPr="006F6B4F" w:rsidRDefault="00CC2D9A" w:rsidP="006F6B4F">
            <w:pPr>
              <w:pStyle w:val="BodyText"/>
              <w:spacing w:before="20" w:after="20"/>
              <w:ind w:left="142"/>
              <w:rPr>
                <w:rFonts w:asciiTheme="minorHAnsi" w:hAnsiTheme="minorHAnsi" w:cstheme="minorHAnsi"/>
                <w:sz w:val="24"/>
                <w:szCs w:val="24"/>
              </w:rPr>
            </w:pPr>
          </w:p>
        </w:tc>
        <w:tc>
          <w:tcPr>
            <w:tcW w:w="3260" w:type="dxa"/>
          </w:tcPr>
          <w:p w14:paraId="6DF8458D" w14:textId="77777777" w:rsidR="00CC2D9A" w:rsidRPr="006F6B4F" w:rsidRDefault="00CC2D9A" w:rsidP="006F6B4F">
            <w:pPr>
              <w:pStyle w:val="BodyText"/>
              <w:spacing w:before="20" w:after="20"/>
              <w:ind w:left="142"/>
              <w:rPr>
                <w:rFonts w:asciiTheme="minorHAnsi" w:hAnsiTheme="minorHAnsi" w:cstheme="minorHAnsi"/>
                <w:sz w:val="24"/>
                <w:szCs w:val="24"/>
              </w:rPr>
            </w:pPr>
          </w:p>
          <w:p w14:paraId="21C779B2" w14:textId="77777777" w:rsidR="005B2AED" w:rsidRPr="006F6B4F" w:rsidRDefault="005B2AED" w:rsidP="006F6B4F">
            <w:pPr>
              <w:pStyle w:val="BodyText"/>
              <w:spacing w:before="20" w:after="20"/>
              <w:ind w:left="142"/>
              <w:rPr>
                <w:rFonts w:asciiTheme="minorHAnsi" w:hAnsiTheme="minorHAnsi" w:cstheme="minorHAnsi"/>
                <w:sz w:val="24"/>
                <w:szCs w:val="24"/>
              </w:rPr>
            </w:pPr>
          </w:p>
          <w:p w14:paraId="5FC3E591" w14:textId="77777777" w:rsidR="005B2AED" w:rsidRPr="006F6B4F" w:rsidRDefault="005B2AED" w:rsidP="006F6B4F">
            <w:pPr>
              <w:pStyle w:val="BodyText"/>
              <w:spacing w:before="20" w:after="20"/>
              <w:ind w:left="142"/>
              <w:rPr>
                <w:rFonts w:asciiTheme="minorHAnsi" w:hAnsiTheme="minorHAnsi" w:cstheme="minorHAnsi"/>
                <w:sz w:val="24"/>
                <w:szCs w:val="24"/>
              </w:rPr>
            </w:pPr>
          </w:p>
        </w:tc>
        <w:tc>
          <w:tcPr>
            <w:tcW w:w="2127" w:type="dxa"/>
          </w:tcPr>
          <w:p w14:paraId="794AD9F8" w14:textId="52A232DA" w:rsidR="00CC2D9A" w:rsidRPr="006F6B4F" w:rsidRDefault="00CC2D9A" w:rsidP="006F6B4F">
            <w:pPr>
              <w:pStyle w:val="BodyText"/>
              <w:spacing w:before="20" w:after="20"/>
              <w:ind w:left="142"/>
              <w:rPr>
                <w:rFonts w:asciiTheme="minorHAnsi" w:hAnsiTheme="minorHAnsi" w:cstheme="minorHAnsi"/>
                <w:sz w:val="24"/>
                <w:szCs w:val="24"/>
              </w:rPr>
            </w:pPr>
          </w:p>
        </w:tc>
      </w:tr>
    </w:tbl>
    <w:p w14:paraId="4FEF01BD" w14:textId="77777777" w:rsidR="000A3ABB" w:rsidRPr="000C5E39" w:rsidRDefault="000A3ABB" w:rsidP="00D02D8C">
      <w:pPr>
        <w:ind w:left="142"/>
        <w:jc w:val="both"/>
        <w:rPr>
          <w:rFonts w:asciiTheme="minorHAnsi" w:hAnsiTheme="minorHAnsi" w:cstheme="minorHAnsi"/>
        </w:rPr>
      </w:pPr>
    </w:p>
    <w:p w14:paraId="1F229E68" w14:textId="77777777" w:rsidR="006F5F57" w:rsidRPr="000C5E39" w:rsidRDefault="006F5F57" w:rsidP="00D02D8C">
      <w:pPr>
        <w:ind w:left="142"/>
        <w:jc w:val="both"/>
        <w:rPr>
          <w:rFonts w:asciiTheme="minorHAnsi" w:hAnsiTheme="minorHAnsi"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3827"/>
      </w:tblGrid>
      <w:tr w:rsidR="002830F9" w:rsidRPr="006F6B4F" w14:paraId="56461854" w14:textId="77777777" w:rsidTr="000059C8">
        <w:tc>
          <w:tcPr>
            <w:tcW w:w="6516" w:type="dxa"/>
          </w:tcPr>
          <w:p w14:paraId="6C48E5BF" w14:textId="18A3DB92" w:rsidR="002830F9" w:rsidRPr="006F6B4F" w:rsidRDefault="00DF55DC" w:rsidP="003C6C6A">
            <w:pPr>
              <w:pStyle w:val="BodyText"/>
              <w:spacing w:before="20" w:after="20"/>
              <w:ind w:left="142"/>
              <w:jc w:val="both"/>
              <w:rPr>
                <w:rFonts w:asciiTheme="minorHAnsi" w:hAnsiTheme="minorHAnsi" w:cstheme="minorHAnsi"/>
                <w:b/>
                <w:bCs/>
                <w:sz w:val="24"/>
                <w:szCs w:val="24"/>
              </w:rPr>
            </w:pPr>
            <w:r>
              <w:rPr>
                <w:rFonts w:asciiTheme="minorHAnsi" w:hAnsiTheme="minorHAnsi" w:cstheme="minorHAnsi"/>
                <w:b/>
                <w:bCs/>
                <w:sz w:val="24"/>
                <w:szCs w:val="24"/>
              </w:rPr>
              <w:t xml:space="preserve">Minimum Public Liability </w:t>
            </w:r>
            <w:r w:rsidR="00455ECE">
              <w:rPr>
                <w:rFonts w:asciiTheme="minorHAnsi" w:hAnsiTheme="minorHAnsi" w:cstheme="minorHAnsi"/>
                <w:b/>
                <w:bCs/>
                <w:sz w:val="24"/>
                <w:szCs w:val="24"/>
              </w:rPr>
              <w:t xml:space="preserve">Insurance </w:t>
            </w:r>
            <w:r w:rsidR="000059C8">
              <w:rPr>
                <w:rFonts w:asciiTheme="minorHAnsi" w:hAnsiTheme="minorHAnsi" w:cstheme="minorHAnsi"/>
                <w:b/>
                <w:bCs/>
                <w:sz w:val="24"/>
                <w:szCs w:val="24"/>
              </w:rPr>
              <w:t xml:space="preserve">cover </w:t>
            </w:r>
            <w:r>
              <w:rPr>
                <w:rFonts w:asciiTheme="minorHAnsi" w:hAnsiTheme="minorHAnsi" w:cstheme="minorHAnsi"/>
                <w:b/>
                <w:bCs/>
                <w:sz w:val="24"/>
                <w:szCs w:val="24"/>
              </w:rPr>
              <w:t>required</w:t>
            </w:r>
            <w:r w:rsidR="00FD2D29">
              <w:rPr>
                <w:rFonts w:asciiTheme="minorHAnsi" w:hAnsiTheme="minorHAnsi" w:cstheme="minorHAnsi"/>
                <w:b/>
                <w:bCs/>
                <w:sz w:val="24"/>
                <w:szCs w:val="24"/>
              </w:rPr>
              <w:t>:</w:t>
            </w:r>
            <w:r>
              <w:rPr>
                <w:rFonts w:asciiTheme="minorHAnsi" w:hAnsiTheme="minorHAnsi" w:cstheme="minorHAnsi"/>
                <w:b/>
                <w:bCs/>
                <w:sz w:val="24"/>
                <w:szCs w:val="24"/>
              </w:rPr>
              <w:t xml:space="preserve"> </w:t>
            </w:r>
          </w:p>
        </w:tc>
        <w:tc>
          <w:tcPr>
            <w:tcW w:w="3827" w:type="dxa"/>
          </w:tcPr>
          <w:p w14:paraId="43A2C400" w14:textId="0EA3A17A" w:rsidR="002830F9" w:rsidRPr="006F6B4F" w:rsidRDefault="00FD2D29" w:rsidP="003C6C6A">
            <w:pPr>
              <w:pStyle w:val="BodyText"/>
              <w:spacing w:before="20" w:after="20"/>
              <w:ind w:left="142"/>
              <w:jc w:val="both"/>
              <w:rPr>
                <w:rFonts w:asciiTheme="minorHAnsi" w:hAnsiTheme="minorHAnsi" w:cstheme="minorHAnsi"/>
                <w:sz w:val="24"/>
                <w:szCs w:val="24"/>
              </w:rPr>
            </w:pPr>
            <w:r>
              <w:rPr>
                <w:rFonts w:asciiTheme="minorHAnsi" w:hAnsiTheme="minorHAnsi" w:cstheme="minorHAnsi"/>
                <w:sz w:val="24"/>
                <w:szCs w:val="24"/>
              </w:rPr>
              <w:t xml:space="preserve">£10m or £5m </w:t>
            </w:r>
            <w:r w:rsidRPr="00FD2D29">
              <w:rPr>
                <w:rFonts w:asciiTheme="minorHAnsi" w:hAnsiTheme="minorHAnsi" w:cstheme="minorHAnsi"/>
                <w:color w:val="FF0000"/>
                <w:sz w:val="24"/>
                <w:szCs w:val="24"/>
              </w:rPr>
              <w:t>{delete as necessary}</w:t>
            </w:r>
          </w:p>
        </w:tc>
      </w:tr>
      <w:tr w:rsidR="00FD2D29" w:rsidRPr="006F6B4F" w14:paraId="274D3490" w14:textId="77777777" w:rsidTr="000059C8">
        <w:tc>
          <w:tcPr>
            <w:tcW w:w="6516" w:type="dxa"/>
            <w:tcBorders>
              <w:top w:val="single" w:sz="4" w:space="0" w:color="auto"/>
              <w:left w:val="single" w:sz="4" w:space="0" w:color="auto"/>
              <w:bottom w:val="single" w:sz="4" w:space="0" w:color="auto"/>
              <w:right w:val="single" w:sz="4" w:space="0" w:color="auto"/>
            </w:tcBorders>
          </w:tcPr>
          <w:p w14:paraId="0C9A9FCF" w14:textId="5D527D9B" w:rsidR="00FD2D29" w:rsidRPr="006F6B4F" w:rsidRDefault="00FD2D29" w:rsidP="003C6C6A">
            <w:pPr>
              <w:pStyle w:val="BodyText"/>
              <w:spacing w:before="20" w:after="20"/>
              <w:ind w:left="142"/>
              <w:jc w:val="both"/>
              <w:rPr>
                <w:rFonts w:asciiTheme="minorHAnsi" w:hAnsiTheme="minorHAnsi" w:cstheme="minorHAnsi"/>
                <w:b/>
                <w:bCs/>
                <w:sz w:val="24"/>
                <w:szCs w:val="24"/>
              </w:rPr>
            </w:pPr>
            <w:r>
              <w:rPr>
                <w:rFonts w:asciiTheme="minorHAnsi" w:hAnsiTheme="minorHAnsi" w:cstheme="minorHAnsi"/>
                <w:b/>
                <w:bCs/>
                <w:sz w:val="24"/>
                <w:szCs w:val="24"/>
              </w:rPr>
              <w:t xml:space="preserve">Minimum </w:t>
            </w:r>
            <w:r w:rsidR="00455ECE">
              <w:rPr>
                <w:rFonts w:asciiTheme="minorHAnsi" w:hAnsiTheme="minorHAnsi" w:cstheme="minorHAnsi"/>
                <w:b/>
                <w:bCs/>
                <w:sz w:val="24"/>
                <w:szCs w:val="24"/>
              </w:rPr>
              <w:t xml:space="preserve">Employer’ </w:t>
            </w:r>
            <w:r>
              <w:rPr>
                <w:rFonts w:asciiTheme="minorHAnsi" w:hAnsiTheme="minorHAnsi" w:cstheme="minorHAnsi"/>
                <w:b/>
                <w:bCs/>
                <w:sz w:val="24"/>
                <w:szCs w:val="24"/>
              </w:rPr>
              <w:t xml:space="preserve">Liability </w:t>
            </w:r>
            <w:r w:rsidR="00455ECE">
              <w:rPr>
                <w:rFonts w:asciiTheme="minorHAnsi" w:hAnsiTheme="minorHAnsi" w:cstheme="minorHAnsi"/>
                <w:b/>
                <w:bCs/>
                <w:sz w:val="24"/>
                <w:szCs w:val="24"/>
              </w:rPr>
              <w:t xml:space="preserve">Insurance </w:t>
            </w:r>
            <w:r w:rsidR="000059C8">
              <w:rPr>
                <w:rFonts w:asciiTheme="minorHAnsi" w:hAnsiTheme="minorHAnsi" w:cstheme="minorHAnsi"/>
                <w:b/>
                <w:bCs/>
                <w:sz w:val="24"/>
                <w:szCs w:val="24"/>
              </w:rPr>
              <w:t xml:space="preserve">cover </w:t>
            </w:r>
            <w:r>
              <w:rPr>
                <w:rFonts w:asciiTheme="minorHAnsi" w:hAnsiTheme="minorHAnsi" w:cstheme="minorHAnsi"/>
                <w:b/>
                <w:bCs/>
                <w:sz w:val="24"/>
                <w:szCs w:val="24"/>
              </w:rPr>
              <w:t xml:space="preserve">required: </w:t>
            </w:r>
          </w:p>
        </w:tc>
        <w:tc>
          <w:tcPr>
            <w:tcW w:w="3827" w:type="dxa"/>
            <w:tcBorders>
              <w:top w:val="single" w:sz="4" w:space="0" w:color="auto"/>
              <w:left w:val="single" w:sz="4" w:space="0" w:color="auto"/>
              <w:bottom w:val="single" w:sz="4" w:space="0" w:color="auto"/>
              <w:right w:val="single" w:sz="4" w:space="0" w:color="auto"/>
            </w:tcBorders>
          </w:tcPr>
          <w:p w14:paraId="22F18A23" w14:textId="4BF949F1" w:rsidR="00FD2D29" w:rsidRPr="006F6B4F" w:rsidRDefault="00FD2D29" w:rsidP="003C6C6A">
            <w:pPr>
              <w:pStyle w:val="BodyText"/>
              <w:spacing w:before="20" w:after="20"/>
              <w:ind w:left="142"/>
              <w:jc w:val="both"/>
              <w:rPr>
                <w:rFonts w:asciiTheme="minorHAnsi" w:hAnsiTheme="minorHAnsi" w:cstheme="minorHAnsi"/>
                <w:sz w:val="24"/>
                <w:szCs w:val="24"/>
              </w:rPr>
            </w:pPr>
            <w:r>
              <w:rPr>
                <w:rFonts w:asciiTheme="minorHAnsi" w:hAnsiTheme="minorHAnsi" w:cstheme="minorHAnsi"/>
                <w:sz w:val="24"/>
                <w:szCs w:val="24"/>
              </w:rPr>
              <w:t xml:space="preserve">£10m or </w:t>
            </w:r>
            <w:r w:rsidR="0036579C">
              <w:rPr>
                <w:rFonts w:asciiTheme="minorHAnsi" w:hAnsiTheme="minorHAnsi" w:cstheme="minorHAnsi"/>
                <w:sz w:val="24"/>
                <w:szCs w:val="24"/>
              </w:rPr>
              <w:t xml:space="preserve">N/A </w:t>
            </w:r>
            <w:r w:rsidRPr="0036579C">
              <w:rPr>
                <w:rFonts w:asciiTheme="minorHAnsi" w:hAnsiTheme="minorHAnsi" w:cstheme="minorHAnsi"/>
                <w:color w:val="FF0000"/>
                <w:sz w:val="24"/>
                <w:szCs w:val="24"/>
              </w:rPr>
              <w:t>{delete as necessary}</w:t>
            </w:r>
          </w:p>
        </w:tc>
      </w:tr>
      <w:tr w:rsidR="0036579C" w:rsidRPr="006F6B4F" w14:paraId="31B39650" w14:textId="77777777" w:rsidTr="000059C8">
        <w:tc>
          <w:tcPr>
            <w:tcW w:w="6516" w:type="dxa"/>
            <w:tcBorders>
              <w:top w:val="single" w:sz="4" w:space="0" w:color="auto"/>
              <w:left w:val="single" w:sz="4" w:space="0" w:color="auto"/>
              <w:bottom w:val="single" w:sz="4" w:space="0" w:color="auto"/>
              <w:right w:val="single" w:sz="4" w:space="0" w:color="auto"/>
            </w:tcBorders>
          </w:tcPr>
          <w:p w14:paraId="2EEFC07B" w14:textId="349BAC1C" w:rsidR="0036579C" w:rsidRPr="006F6B4F" w:rsidRDefault="0036579C" w:rsidP="003C6C6A">
            <w:pPr>
              <w:pStyle w:val="BodyText"/>
              <w:spacing w:before="20" w:after="20"/>
              <w:ind w:left="142"/>
              <w:jc w:val="both"/>
              <w:rPr>
                <w:rFonts w:asciiTheme="minorHAnsi" w:hAnsiTheme="minorHAnsi" w:cstheme="minorHAnsi"/>
                <w:b/>
                <w:bCs/>
                <w:sz w:val="24"/>
                <w:szCs w:val="24"/>
              </w:rPr>
            </w:pPr>
            <w:r>
              <w:rPr>
                <w:rFonts w:asciiTheme="minorHAnsi" w:hAnsiTheme="minorHAnsi" w:cstheme="minorHAnsi"/>
                <w:b/>
                <w:bCs/>
                <w:sz w:val="24"/>
                <w:szCs w:val="24"/>
              </w:rPr>
              <w:t xml:space="preserve">Minimum Professional </w:t>
            </w:r>
            <w:r w:rsidR="000059C8">
              <w:rPr>
                <w:rFonts w:asciiTheme="minorHAnsi" w:hAnsiTheme="minorHAnsi" w:cstheme="minorHAnsi"/>
                <w:b/>
                <w:bCs/>
                <w:sz w:val="24"/>
                <w:szCs w:val="24"/>
              </w:rPr>
              <w:t>Indemnity Insurance cover required</w:t>
            </w:r>
            <w:r>
              <w:rPr>
                <w:rFonts w:asciiTheme="minorHAnsi" w:hAnsiTheme="minorHAnsi" w:cstheme="minorHAnsi"/>
                <w:b/>
                <w:bCs/>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14:paraId="3EB7F15F" w14:textId="408F13D9" w:rsidR="0036579C" w:rsidRPr="006F6B4F" w:rsidRDefault="0036579C" w:rsidP="003C6C6A">
            <w:pPr>
              <w:pStyle w:val="BodyText"/>
              <w:spacing w:before="20" w:after="20"/>
              <w:ind w:left="142"/>
              <w:jc w:val="both"/>
              <w:rPr>
                <w:rFonts w:asciiTheme="minorHAnsi" w:hAnsiTheme="minorHAnsi" w:cstheme="minorHAnsi"/>
                <w:sz w:val="24"/>
                <w:szCs w:val="24"/>
              </w:rPr>
            </w:pPr>
            <w:r>
              <w:rPr>
                <w:rFonts w:asciiTheme="minorHAnsi" w:hAnsiTheme="minorHAnsi" w:cstheme="minorHAnsi"/>
                <w:sz w:val="24"/>
                <w:szCs w:val="24"/>
              </w:rPr>
              <w:t xml:space="preserve">£1m or N/A </w:t>
            </w:r>
            <w:r w:rsidRPr="000059C8">
              <w:rPr>
                <w:rFonts w:asciiTheme="minorHAnsi" w:hAnsiTheme="minorHAnsi" w:cstheme="minorHAnsi"/>
                <w:color w:val="FF0000"/>
                <w:sz w:val="24"/>
                <w:szCs w:val="24"/>
              </w:rPr>
              <w:t>{delete as necessary}</w:t>
            </w:r>
          </w:p>
        </w:tc>
      </w:tr>
    </w:tbl>
    <w:p w14:paraId="253A35EA" w14:textId="77777777" w:rsidR="0085341F" w:rsidRDefault="0085341F">
      <w:pPr>
        <w:rPr>
          <w:rFonts w:asciiTheme="minorHAnsi" w:hAnsiTheme="minorHAnsi" w:cstheme="minorHAnsi"/>
        </w:rPr>
      </w:pPr>
    </w:p>
    <w:p w14:paraId="0FB2E79C" w14:textId="7BAC482C" w:rsidR="00A20466" w:rsidRDefault="0085341F">
      <w:pPr>
        <w:rPr>
          <w:rFonts w:asciiTheme="minorHAnsi" w:hAnsiTheme="minorHAnsi" w:cstheme="minorHAnsi"/>
        </w:rPr>
      </w:pPr>
      <w:r>
        <w:rPr>
          <w:rFonts w:asciiTheme="minorHAnsi" w:hAnsiTheme="minorHAnsi" w:cstheme="minorHAnsi"/>
        </w:rPr>
        <w:t>Note: If the Subcontractor is to be responsible for any design elemen</w:t>
      </w:r>
      <w:r w:rsidR="001B1F7E">
        <w:rPr>
          <w:rFonts w:asciiTheme="minorHAnsi" w:hAnsiTheme="minorHAnsi" w:cstheme="minorHAnsi"/>
        </w:rPr>
        <w:t>t in the service they provide, they must carry PPI cover.</w:t>
      </w:r>
      <w:r w:rsidR="00A20466">
        <w:rPr>
          <w:rFonts w:asciiTheme="minorHAnsi" w:hAnsiTheme="minorHAnsi" w:cstheme="minorHAnsi"/>
        </w:rPr>
        <w:br w:type="page"/>
      </w:r>
    </w:p>
    <w:p w14:paraId="7628957A" w14:textId="5BB5D251" w:rsidR="00A20466" w:rsidRPr="006F6B4F" w:rsidRDefault="00A20466" w:rsidP="00A20466">
      <w:pPr>
        <w:pStyle w:val="Header"/>
        <w:jc w:val="both"/>
        <w:rPr>
          <w:rFonts w:asciiTheme="minorHAnsi" w:hAnsiTheme="minorHAnsi" w:cstheme="minorHAnsi"/>
          <w:b/>
          <w:sz w:val="32"/>
          <w:szCs w:val="32"/>
        </w:rPr>
      </w:pPr>
      <w:r>
        <w:rPr>
          <w:rFonts w:asciiTheme="minorHAnsi" w:hAnsiTheme="minorHAnsi" w:cstheme="minorHAnsi"/>
          <w:b/>
          <w:sz w:val="32"/>
          <w:szCs w:val="32"/>
        </w:rPr>
        <w:lastRenderedPageBreak/>
        <w:t>S</w:t>
      </w:r>
      <w:r w:rsidR="00295471">
        <w:rPr>
          <w:rFonts w:asciiTheme="minorHAnsi" w:hAnsiTheme="minorHAnsi" w:cstheme="minorHAnsi"/>
          <w:b/>
          <w:sz w:val="32"/>
          <w:szCs w:val="32"/>
        </w:rPr>
        <w:t xml:space="preserve">ervices to be </w:t>
      </w:r>
      <w:r>
        <w:rPr>
          <w:rFonts w:asciiTheme="minorHAnsi" w:hAnsiTheme="minorHAnsi" w:cstheme="minorHAnsi"/>
          <w:b/>
          <w:sz w:val="32"/>
          <w:szCs w:val="32"/>
        </w:rPr>
        <w:t>P</w:t>
      </w:r>
      <w:r w:rsidR="00295471">
        <w:rPr>
          <w:rFonts w:asciiTheme="minorHAnsi" w:hAnsiTheme="minorHAnsi" w:cstheme="minorHAnsi"/>
          <w:b/>
          <w:sz w:val="32"/>
          <w:szCs w:val="32"/>
        </w:rPr>
        <w:t>rovided by the Subcontractor</w:t>
      </w:r>
      <w:r w:rsidR="00AB5F80">
        <w:rPr>
          <w:rFonts w:asciiTheme="minorHAnsi" w:hAnsiTheme="minorHAnsi" w:cstheme="minorHAnsi"/>
          <w:b/>
          <w:sz w:val="32"/>
          <w:szCs w:val="32"/>
        </w:rPr>
        <w:t>.</w:t>
      </w:r>
    </w:p>
    <w:p w14:paraId="63A58006" w14:textId="77777777" w:rsidR="00A20466" w:rsidRDefault="00A20466">
      <w:pPr>
        <w:rPr>
          <w:rFonts w:asciiTheme="minorHAnsi" w:hAnsiTheme="minorHAnsi" w:cstheme="minorHAnsi"/>
        </w:rPr>
      </w:pPr>
    </w:p>
    <w:p w14:paraId="5149BF4B" w14:textId="77777777" w:rsidR="00A20466" w:rsidRDefault="00A20466">
      <w:pPr>
        <w:rPr>
          <w:rFonts w:asciiTheme="minorHAnsi" w:hAnsiTheme="minorHAnsi" w:cstheme="minorHAnsi"/>
        </w:rPr>
      </w:pPr>
    </w:p>
    <w:p w14:paraId="193CADA3" w14:textId="77777777" w:rsidR="00D16189" w:rsidRPr="00047EB4" w:rsidRDefault="00A93501">
      <w:pPr>
        <w:rPr>
          <w:rFonts w:asciiTheme="minorHAnsi" w:hAnsiTheme="minorHAnsi" w:cstheme="minorHAnsi"/>
          <w:b/>
          <w:bCs/>
          <w:sz w:val="24"/>
          <w:szCs w:val="24"/>
        </w:rPr>
      </w:pPr>
      <w:r w:rsidRPr="00047EB4">
        <w:rPr>
          <w:rFonts w:asciiTheme="minorHAnsi" w:hAnsiTheme="minorHAnsi" w:cstheme="minorHAnsi"/>
          <w:b/>
          <w:bCs/>
          <w:sz w:val="24"/>
          <w:szCs w:val="24"/>
        </w:rPr>
        <w:t>Th</w:t>
      </w:r>
      <w:r w:rsidR="00D16189" w:rsidRPr="00047EB4">
        <w:rPr>
          <w:rFonts w:asciiTheme="minorHAnsi" w:hAnsiTheme="minorHAnsi" w:cstheme="minorHAnsi"/>
          <w:b/>
          <w:bCs/>
          <w:sz w:val="24"/>
          <w:szCs w:val="24"/>
        </w:rPr>
        <w:t>e Subcontractor has agreed to supply the following services:</w:t>
      </w:r>
    </w:p>
    <w:p w14:paraId="2D306566" w14:textId="77777777" w:rsidR="00D16189" w:rsidRDefault="00D16189">
      <w:pPr>
        <w:rPr>
          <w:rFonts w:asciiTheme="minorHAnsi" w:hAnsiTheme="minorHAnsi" w:cstheme="minorHAnsi"/>
          <w:sz w:val="24"/>
          <w:szCs w:val="24"/>
        </w:rPr>
      </w:pPr>
    </w:p>
    <w:p w14:paraId="60EA43A7" w14:textId="5D9CBB59" w:rsidR="00A20466" w:rsidRPr="00F73A77" w:rsidRDefault="00F31789">
      <w:pPr>
        <w:rPr>
          <w:rFonts w:asciiTheme="minorHAnsi" w:hAnsiTheme="minorHAnsi" w:cstheme="minorHAnsi"/>
          <w:i/>
          <w:iCs/>
          <w:color w:val="FF0000"/>
          <w:sz w:val="24"/>
          <w:szCs w:val="24"/>
        </w:rPr>
      </w:pPr>
      <w:r w:rsidRPr="00F73A77">
        <w:rPr>
          <w:rFonts w:asciiTheme="minorHAnsi" w:hAnsiTheme="minorHAnsi" w:cstheme="minorHAnsi"/>
          <w:i/>
          <w:iCs/>
          <w:color w:val="FF0000"/>
          <w:sz w:val="24"/>
          <w:szCs w:val="24"/>
        </w:rPr>
        <w:t>{for example</w:t>
      </w:r>
      <w:r w:rsidR="00047EB4" w:rsidRPr="00F73A77">
        <w:rPr>
          <w:rFonts w:asciiTheme="minorHAnsi" w:hAnsiTheme="minorHAnsi" w:cstheme="minorHAnsi"/>
          <w:i/>
          <w:iCs/>
          <w:color w:val="FF0000"/>
          <w:sz w:val="24"/>
          <w:szCs w:val="24"/>
        </w:rPr>
        <w:t xml:space="preserve"> – delete, </w:t>
      </w:r>
      <w:proofErr w:type="gramStart"/>
      <w:r w:rsidR="00047EB4" w:rsidRPr="00F73A77">
        <w:rPr>
          <w:rFonts w:asciiTheme="minorHAnsi" w:hAnsiTheme="minorHAnsi" w:cstheme="minorHAnsi"/>
          <w:i/>
          <w:iCs/>
          <w:color w:val="FF0000"/>
          <w:sz w:val="24"/>
          <w:szCs w:val="24"/>
        </w:rPr>
        <w:t>amend</w:t>
      </w:r>
      <w:proofErr w:type="gramEnd"/>
      <w:r w:rsidR="00047EB4" w:rsidRPr="00F73A77">
        <w:rPr>
          <w:rFonts w:asciiTheme="minorHAnsi" w:hAnsiTheme="minorHAnsi" w:cstheme="minorHAnsi"/>
          <w:i/>
          <w:iCs/>
          <w:color w:val="FF0000"/>
          <w:sz w:val="24"/>
          <w:szCs w:val="24"/>
        </w:rPr>
        <w:t xml:space="preserve"> and add as necessary</w:t>
      </w:r>
      <w:r w:rsidRPr="00F73A77">
        <w:rPr>
          <w:rFonts w:asciiTheme="minorHAnsi" w:hAnsiTheme="minorHAnsi" w:cstheme="minorHAnsi"/>
          <w:i/>
          <w:iCs/>
          <w:color w:val="FF0000"/>
          <w:sz w:val="24"/>
          <w:szCs w:val="24"/>
        </w:rPr>
        <w:t>}</w:t>
      </w:r>
    </w:p>
    <w:p w14:paraId="437697C1" w14:textId="77777777" w:rsidR="00F31789" w:rsidRDefault="00F31789">
      <w:pPr>
        <w:rPr>
          <w:rFonts w:asciiTheme="minorHAnsi" w:hAnsiTheme="minorHAnsi" w:cstheme="minorHAnsi"/>
          <w:sz w:val="24"/>
          <w:szCs w:val="24"/>
        </w:rPr>
      </w:pPr>
    </w:p>
    <w:p w14:paraId="0ADC99EE" w14:textId="4F06ADCA" w:rsidR="00F31789" w:rsidRPr="002B2D6D" w:rsidRDefault="00F31789" w:rsidP="002B2D6D">
      <w:pPr>
        <w:pStyle w:val="ListParagraph"/>
        <w:numPr>
          <w:ilvl w:val="0"/>
          <w:numId w:val="35"/>
        </w:numPr>
        <w:spacing w:line="360" w:lineRule="auto"/>
        <w:ind w:left="714" w:hanging="357"/>
        <w:rPr>
          <w:rFonts w:asciiTheme="minorHAnsi" w:hAnsiTheme="minorHAnsi" w:cstheme="minorHAnsi"/>
          <w:sz w:val="24"/>
          <w:szCs w:val="24"/>
        </w:rPr>
      </w:pPr>
      <w:r w:rsidRPr="002B2D6D">
        <w:rPr>
          <w:rFonts w:asciiTheme="minorHAnsi" w:hAnsiTheme="minorHAnsi" w:cstheme="minorHAnsi"/>
          <w:sz w:val="24"/>
          <w:szCs w:val="24"/>
        </w:rPr>
        <w:t>Painting and decorating</w:t>
      </w:r>
      <w:r w:rsidR="00097B05">
        <w:rPr>
          <w:rFonts w:asciiTheme="minorHAnsi" w:hAnsiTheme="minorHAnsi" w:cstheme="minorHAnsi"/>
          <w:sz w:val="24"/>
          <w:szCs w:val="24"/>
        </w:rPr>
        <w:t>.</w:t>
      </w:r>
    </w:p>
    <w:p w14:paraId="3C48801F" w14:textId="79C100AD" w:rsidR="00F31789" w:rsidRPr="002B2D6D" w:rsidRDefault="00F31789" w:rsidP="002B2D6D">
      <w:pPr>
        <w:pStyle w:val="ListParagraph"/>
        <w:numPr>
          <w:ilvl w:val="0"/>
          <w:numId w:val="35"/>
        </w:numPr>
        <w:spacing w:line="360" w:lineRule="auto"/>
        <w:ind w:left="714" w:hanging="357"/>
        <w:rPr>
          <w:rFonts w:asciiTheme="minorHAnsi" w:hAnsiTheme="minorHAnsi" w:cstheme="minorHAnsi"/>
          <w:sz w:val="24"/>
          <w:szCs w:val="24"/>
        </w:rPr>
      </w:pPr>
      <w:r w:rsidRPr="002B2D6D">
        <w:rPr>
          <w:rFonts w:asciiTheme="minorHAnsi" w:hAnsiTheme="minorHAnsi" w:cstheme="minorHAnsi"/>
          <w:sz w:val="24"/>
          <w:szCs w:val="24"/>
        </w:rPr>
        <w:t>Supply windows and install</w:t>
      </w:r>
      <w:r w:rsidR="00215F66" w:rsidRPr="002B2D6D">
        <w:rPr>
          <w:rFonts w:asciiTheme="minorHAnsi" w:hAnsiTheme="minorHAnsi" w:cstheme="minorHAnsi"/>
          <w:sz w:val="24"/>
          <w:szCs w:val="24"/>
        </w:rPr>
        <w:t xml:space="preserve"> </w:t>
      </w:r>
      <w:r w:rsidR="006F1937">
        <w:rPr>
          <w:rFonts w:asciiTheme="minorHAnsi" w:hAnsiTheme="minorHAnsi" w:cstheme="minorHAnsi"/>
          <w:sz w:val="24"/>
          <w:szCs w:val="24"/>
        </w:rPr>
        <w:t xml:space="preserve">them </w:t>
      </w:r>
      <w:r w:rsidR="00215F66" w:rsidRPr="002B2D6D">
        <w:rPr>
          <w:rFonts w:asciiTheme="minorHAnsi" w:hAnsiTheme="minorHAnsi" w:cstheme="minorHAnsi"/>
          <w:sz w:val="24"/>
          <w:szCs w:val="24"/>
        </w:rPr>
        <w:t>on</w:t>
      </w:r>
      <w:r w:rsidR="00097B05">
        <w:rPr>
          <w:rFonts w:asciiTheme="minorHAnsi" w:hAnsiTheme="minorHAnsi" w:cstheme="minorHAnsi"/>
          <w:sz w:val="24"/>
          <w:szCs w:val="24"/>
        </w:rPr>
        <w:t>-</w:t>
      </w:r>
      <w:r w:rsidR="00215F66" w:rsidRPr="002B2D6D">
        <w:rPr>
          <w:rFonts w:asciiTheme="minorHAnsi" w:hAnsiTheme="minorHAnsi" w:cstheme="minorHAnsi"/>
          <w:sz w:val="24"/>
          <w:szCs w:val="24"/>
        </w:rPr>
        <w:t>site</w:t>
      </w:r>
      <w:r w:rsidR="00097B05">
        <w:rPr>
          <w:rFonts w:asciiTheme="minorHAnsi" w:hAnsiTheme="minorHAnsi" w:cstheme="minorHAnsi"/>
          <w:sz w:val="24"/>
          <w:szCs w:val="24"/>
        </w:rPr>
        <w:t>.</w:t>
      </w:r>
    </w:p>
    <w:p w14:paraId="45C77007" w14:textId="6CA3FC23" w:rsidR="00F31789" w:rsidRPr="002B2D6D" w:rsidRDefault="00F31789" w:rsidP="002B2D6D">
      <w:pPr>
        <w:pStyle w:val="ListParagraph"/>
        <w:numPr>
          <w:ilvl w:val="0"/>
          <w:numId w:val="35"/>
        </w:numPr>
        <w:spacing w:line="360" w:lineRule="auto"/>
        <w:ind w:left="714" w:hanging="357"/>
        <w:rPr>
          <w:rFonts w:asciiTheme="minorHAnsi" w:hAnsiTheme="minorHAnsi" w:cstheme="minorHAnsi"/>
          <w:sz w:val="24"/>
          <w:szCs w:val="24"/>
        </w:rPr>
      </w:pPr>
      <w:r w:rsidRPr="002B2D6D">
        <w:rPr>
          <w:rFonts w:asciiTheme="minorHAnsi" w:hAnsiTheme="minorHAnsi" w:cstheme="minorHAnsi"/>
          <w:sz w:val="24"/>
          <w:szCs w:val="24"/>
        </w:rPr>
        <w:t>Groundwork services</w:t>
      </w:r>
      <w:r w:rsidR="00097B05">
        <w:rPr>
          <w:rFonts w:asciiTheme="minorHAnsi" w:hAnsiTheme="minorHAnsi" w:cstheme="minorHAnsi"/>
          <w:sz w:val="24"/>
          <w:szCs w:val="24"/>
        </w:rPr>
        <w:t>.</w:t>
      </w:r>
    </w:p>
    <w:p w14:paraId="631791CA" w14:textId="6A0CB530" w:rsidR="00215F66" w:rsidRPr="002B2D6D" w:rsidRDefault="00215F66" w:rsidP="002B2D6D">
      <w:pPr>
        <w:pStyle w:val="ListParagraph"/>
        <w:numPr>
          <w:ilvl w:val="0"/>
          <w:numId w:val="35"/>
        </w:numPr>
        <w:spacing w:line="360" w:lineRule="auto"/>
        <w:ind w:left="714" w:hanging="357"/>
        <w:rPr>
          <w:rFonts w:asciiTheme="minorHAnsi" w:hAnsiTheme="minorHAnsi" w:cstheme="minorHAnsi"/>
          <w:sz w:val="24"/>
          <w:szCs w:val="24"/>
        </w:rPr>
      </w:pPr>
      <w:r w:rsidRPr="002B2D6D">
        <w:rPr>
          <w:rFonts w:asciiTheme="minorHAnsi" w:hAnsiTheme="minorHAnsi" w:cstheme="minorHAnsi"/>
          <w:sz w:val="24"/>
          <w:szCs w:val="24"/>
        </w:rPr>
        <w:t>Roofing repairs and maintenance</w:t>
      </w:r>
      <w:r w:rsidR="00097B05">
        <w:rPr>
          <w:rFonts w:asciiTheme="minorHAnsi" w:hAnsiTheme="minorHAnsi" w:cstheme="minorHAnsi"/>
          <w:sz w:val="24"/>
          <w:szCs w:val="24"/>
        </w:rPr>
        <w:t>.</w:t>
      </w:r>
    </w:p>
    <w:p w14:paraId="1D7CE018" w14:textId="048FD0A0" w:rsidR="00215F66" w:rsidRDefault="00215F66" w:rsidP="002B2D6D">
      <w:pPr>
        <w:pStyle w:val="ListParagraph"/>
        <w:numPr>
          <w:ilvl w:val="0"/>
          <w:numId w:val="35"/>
        </w:numPr>
        <w:spacing w:line="360" w:lineRule="auto"/>
        <w:ind w:left="714" w:hanging="357"/>
        <w:rPr>
          <w:rFonts w:asciiTheme="minorHAnsi" w:hAnsiTheme="minorHAnsi" w:cstheme="minorHAnsi"/>
          <w:sz w:val="24"/>
          <w:szCs w:val="24"/>
        </w:rPr>
      </w:pPr>
      <w:r w:rsidRPr="002B2D6D">
        <w:rPr>
          <w:rFonts w:asciiTheme="minorHAnsi" w:hAnsiTheme="minorHAnsi" w:cstheme="minorHAnsi"/>
          <w:sz w:val="24"/>
          <w:szCs w:val="24"/>
        </w:rPr>
        <w:t xml:space="preserve">Domestic electrical </w:t>
      </w:r>
      <w:r w:rsidR="00047EB4" w:rsidRPr="002B2D6D">
        <w:rPr>
          <w:rFonts w:asciiTheme="minorHAnsi" w:hAnsiTheme="minorHAnsi" w:cstheme="minorHAnsi"/>
          <w:sz w:val="24"/>
          <w:szCs w:val="24"/>
        </w:rPr>
        <w:t>maintenance and installation</w:t>
      </w:r>
      <w:r w:rsidR="00097B05">
        <w:rPr>
          <w:rFonts w:asciiTheme="minorHAnsi" w:hAnsiTheme="minorHAnsi" w:cstheme="minorHAnsi"/>
          <w:sz w:val="24"/>
          <w:szCs w:val="24"/>
        </w:rPr>
        <w:t>.</w:t>
      </w:r>
    </w:p>
    <w:p w14:paraId="771B6533" w14:textId="1C4349F7" w:rsidR="00597FE3" w:rsidRDefault="00597FE3" w:rsidP="002B2D6D">
      <w:pPr>
        <w:pStyle w:val="ListParagraph"/>
        <w:numPr>
          <w:ilvl w:val="0"/>
          <w:numId w:val="35"/>
        </w:numPr>
        <w:spacing w:line="360" w:lineRule="auto"/>
        <w:ind w:left="714" w:hanging="357"/>
        <w:rPr>
          <w:rFonts w:asciiTheme="minorHAnsi" w:hAnsiTheme="minorHAnsi" w:cstheme="minorHAnsi"/>
          <w:sz w:val="24"/>
          <w:szCs w:val="24"/>
        </w:rPr>
      </w:pPr>
      <w:r>
        <w:rPr>
          <w:rFonts w:asciiTheme="minorHAnsi" w:hAnsiTheme="minorHAnsi" w:cstheme="minorHAnsi"/>
          <w:sz w:val="24"/>
          <w:szCs w:val="24"/>
        </w:rPr>
        <w:t>Fire door replacement and main</w:t>
      </w:r>
      <w:r w:rsidR="00B778EF">
        <w:rPr>
          <w:rFonts w:asciiTheme="minorHAnsi" w:hAnsiTheme="minorHAnsi" w:cstheme="minorHAnsi"/>
          <w:sz w:val="24"/>
          <w:szCs w:val="24"/>
        </w:rPr>
        <w:t>tenance</w:t>
      </w:r>
      <w:r w:rsidR="00097B05">
        <w:rPr>
          <w:rFonts w:asciiTheme="minorHAnsi" w:hAnsiTheme="minorHAnsi" w:cstheme="minorHAnsi"/>
          <w:sz w:val="24"/>
          <w:szCs w:val="24"/>
        </w:rPr>
        <w:t>.</w:t>
      </w:r>
    </w:p>
    <w:p w14:paraId="1F69B133" w14:textId="77777777" w:rsidR="00271F13" w:rsidRDefault="00271F13" w:rsidP="00B778EF">
      <w:pPr>
        <w:spacing w:line="360" w:lineRule="auto"/>
        <w:rPr>
          <w:rFonts w:asciiTheme="minorHAnsi" w:hAnsiTheme="minorHAnsi" w:cstheme="minorHAnsi"/>
          <w:sz w:val="24"/>
          <w:szCs w:val="24"/>
        </w:rPr>
      </w:pPr>
    </w:p>
    <w:p w14:paraId="5B956027" w14:textId="4FE664AD" w:rsidR="00696A35" w:rsidRPr="002471BB" w:rsidRDefault="00696A35" w:rsidP="00E851C6">
      <w:pPr>
        <w:spacing w:line="360" w:lineRule="auto"/>
        <w:jc w:val="center"/>
        <w:rPr>
          <w:rFonts w:asciiTheme="minorHAnsi" w:hAnsiTheme="minorHAnsi" w:cstheme="minorHAnsi"/>
          <w:i/>
          <w:iCs/>
          <w:color w:val="FF0000"/>
          <w:sz w:val="24"/>
          <w:szCs w:val="24"/>
        </w:rPr>
      </w:pPr>
      <w:r w:rsidRPr="002471BB">
        <w:rPr>
          <w:rFonts w:asciiTheme="minorHAnsi" w:hAnsiTheme="minorHAnsi" w:cstheme="minorHAnsi"/>
          <w:i/>
          <w:iCs/>
          <w:color w:val="FF0000"/>
          <w:sz w:val="24"/>
          <w:szCs w:val="24"/>
        </w:rPr>
        <w:t>{</w:t>
      </w:r>
      <w:r>
        <w:rPr>
          <w:rFonts w:asciiTheme="minorHAnsi" w:hAnsiTheme="minorHAnsi" w:cstheme="minorHAnsi"/>
          <w:i/>
          <w:iCs/>
          <w:color w:val="FF0000"/>
          <w:sz w:val="24"/>
          <w:szCs w:val="24"/>
        </w:rPr>
        <w:t xml:space="preserve">Clarify if the Agreement is for a series of future engagements or is for </w:t>
      </w:r>
      <w:r w:rsidR="00A05DB9">
        <w:rPr>
          <w:rFonts w:asciiTheme="minorHAnsi" w:hAnsiTheme="minorHAnsi" w:cstheme="minorHAnsi"/>
          <w:i/>
          <w:iCs/>
          <w:color w:val="FF0000"/>
          <w:sz w:val="24"/>
          <w:szCs w:val="24"/>
        </w:rPr>
        <w:t xml:space="preserve">just one </w:t>
      </w:r>
      <w:r w:rsidRPr="002471BB">
        <w:rPr>
          <w:rFonts w:asciiTheme="minorHAnsi" w:hAnsiTheme="minorHAnsi" w:cstheme="minorHAnsi"/>
          <w:i/>
          <w:iCs/>
          <w:color w:val="FF0000"/>
          <w:sz w:val="24"/>
          <w:szCs w:val="24"/>
        </w:rPr>
        <w:t>specific pro</w:t>
      </w:r>
      <w:r>
        <w:rPr>
          <w:rFonts w:asciiTheme="minorHAnsi" w:hAnsiTheme="minorHAnsi" w:cstheme="minorHAnsi"/>
          <w:i/>
          <w:iCs/>
          <w:color w:val="FF0000"/>
          <w:sz w:val="24"/>
          <w:szCs w:val="24"/>
        </w:rPr>
        <w:t>ject</w:t>
      </w:r>
      <w:r w:rsidRPr="002471BB">
        <w:rPr>
          <w:rFonts w:asciiTheme="minorHAnsi" w:hAnsiTheme="minorHAnsi" w:cstheme="minorHAnsi"/>
          <w:i/>
          <w:iCs/>
          <w:color w:val="FF0000"/>
          <w:sz w:val="24"/>
          <w:szCs w:val="24"/>
        </w:rPr>
        <w:t>}</w:t>
      </w:r>
    </w:p>
    <w:p w14:paraId="7947B2DE" w14:textId="72579C60" w:rsidR="009A55A3" w:rsidRDefault="00EF49B2" w:rsidP="00B778EF">
      <w:pPr>
        <w:spacing w:line="360" w:lineRule="auto"/>
        <w:rPr>
          <w:rFonts w:asciiTheme="minorHAnsi" w:hAnsiTheme="minorHAnsi" w:cstheme="minorHAnsi"/>
          <w:sz w:val="24"/>
          <w:szCs w:val="24"/>
        </w:rPr>
      </w:pPr>
      <w:r>
        <w:rPr>
          <w:rFonts w:asciiTheme="minorHAnsi" w:hAnsiTheme="minorHAnsi" w:cstheme="minorHAnsi"/>
          <w:sz w:val="24"/>
          <w:szCs w:val="24"/>
        </w:rPr>
        <w:t xml:space="preserve">This document will </w:t>
      </w:r>
      <w:r w:rsidR="00097B05">
        <w:rPr>
          <w:rFonts w:asciiTheme="minorHAnsi" w:hAnsiTheme="minorHAnsi" w:cstheme="minorHAnsi"/>
          <w:sz w:val="24"/>
          <w:szCs w:val="24"/>
        </w:rPr>
        <w:t xml:space="preserve">set out the terms </w:t>
      </w:r>
      <w:r w:rsidR="00C01C71">
        <w:rPr>
          <w:rFonts w:asciiTheme="minorHAnsi" w:hAnsiTheme="minorHAnsi" w:cstheme="minorHAnsi"/>
          <w:sz w:val="24"/>
          <w:szCs w:val="24"/>
        </w:rPr>
        <w:t xml:space="preserve">and conditions of the supply of </w:t>
      </w:r>
      <w:r w:rsidR="00EF76AD">
        <w:rPr>
          <w:rFonts w:asciiTheme="minorHAnsi" w:hAnsiTheme="minorHAnsi" w:cstheme="minorHAnsi"/>
          <w:sz w:val="24"/>
          <w:szCs w:val="24"/>
        </w:rPr>
        <w:t>{</w:t>
      </w:r>
      <w:r w:rsidR="00EF76AD" w:rsidRPr="00EF76AD">
        <w:rPr>
          <w:rFonts w:asciiTheme="minorHAnsi" w:hAnsiTheme="minorHAnsi" w:cstheme="minorHAnsi"/>
          <w:i/>
          <w:iCs/>
          <w:sz w:val="24"/>
          <w:szCs w:val="24"/>
        </w:rPr>
        <w:t xml:space="preserve">products, </w:t>
      </w:r>
      <w:proofErr w:type="gramStart"/>
      <w:r w:rsidR="00EF76AD" w:rsidRPr="00EF76AD">
        <w:rPr>
          <w:rFonts w:asciiTheme="minorHAnsi" w:hAnsiTheme="minorHAnsi" w:cstheme="minorHAnsi"/>
          <w:i/>
          <w:iCs/>
          <w:sz w:val="24"/>
          <w:szCs w:val="24"/>
        </w:rPr>
        <w:t>labour</w:t>
      </w:r>
      <w:proofErr w:type="gramEnd"/>
      <w:r w:rsidR="00EF76AD" w:rsidRPr="00EF76AD">
        <w:rPr>
          <w:rFonts w:asciiTheme="minorHAnsi" w:hAnsiTheme="minorHAnsi" w:cstheme="minorHAnsi"/>
          <w:i/>
          <w:iCs/>
          <w:sz w:val="24"/>
          <w:szCs w:val="24"/>
        </w:rPr>
        <w:t xml:space="preserve"> and materials</w:t>
      </w:r>
      <w:r w:rsidR="00EF76AD" w:rsidRPr="009A55A3">
        <w:rPr>
          <w:rFonts w:asciiTheme="minorHAnsi" w:hAnsiTheme="minorHAnsi" w:cstheme="minorHAnsi"/>
          <w:i/>
          <w:iCs/>
          <w:sz w:val="24"/>
          <w:szCs w:val="24"/>
        </w:rPr>
        <w:t>}</w:t>
      </w:r>
      <w:r w:rsidR="00EF76AD">
        <w:rPr>
          <w:rFonts w:asciiTheme="minorHAnsi" w:hAnsiTheme="minorHAnsi" w:cstheme="minorHAnsi"/>
          <w:sz w:val="24"/>
          <w:szCs w:val="24"/>
        </w:rPr>
        <w:t xml:space="preserve"> </w:t>
      </w:r>
      <w:r>
        <w:rPr>
          <w:rFonts w:asciiTheme="minorHAnsi" w:hAnsiTheme="minorHAnsi" w:cstheme="minorHAnsi"/>
          <w:sz w:val="24"/>
          <w:szCs w:val="24"/>
        </w:rPr>
        <w:t xml:space="preserve">over a series of </w:t>
      </w:r>
      <w:r w:rsidR="00FB643F">
        <w:rPr>
          <w:rFonts w:asciiTheme="minorHAnsi" w:hAnsiTheme="minorHAnsi" w:cstheme="minorHAnsi"/>
          <w:sz w:val="24"/>
          <w:szCs w:val="24"/>
        </w:rPr>
        <w:t>engagements a</w:t>
      </w:r>
      <w:r w:rsidR="000A6015">
        <w:rPr>
          <w:rFonts w:asciiTheme="minorHAnsi" w:hAnsiTheme="minorHAnsi" w:cstheme="minorHAnsi"/>
          <w:sz w:val="24"/>
          <w:szCs w:val="24"/>
        </w:rPr>
        <w:t>t</w:t>
      </w:r>
      <w:r w:rsidR="00FB643F">
        <w:rPr>
          <w:rFonts w:asciiTheme="minorHAnsi" w:hAnsiTheme="minorHAnsi" w:cstheme="minorHAnsi"/>
          <w:sz w:val="24"/>
          <w:szCs w:val="24"/>
        </w:rPr>
        <w:t xml:space="preserve"> </w:t>
      </w:r>
      <w:r w:rsidR="009A55A3">
        <w:rPr>
          <w:rFonts w:asciiTheme="minorHAnsi" w:hAnsiTheme="minorHAnsi" w:cstheme="minorHAnsi"/>
          <w:sz w:val="24"/>
          <w:szCs w:val="24"/>
        </w:rPr>
        <w:t>various sites to be agreed with the Contractor.</w:t>
      </w:r>
    </w:p>
    <w:p w14:paraId="1B9D5143" w14:textId="10F7C7DE" w:rsidR="003272CC" w:rsidRDefault="009A55A3" w:rsidP="00B778EF">
      <w:pPr>
        <w:spacing w:line="360" w:lineRule="auto"/>
        <w:rPr>
          <w:rFonts w:asciiTheme="minorHAnsi" w:hAnsiTheme="minorHAnsi" w:cstheme="minorHAnsi"/>
          <w:sz w:val="24"/>
          <w:szCs w:val="24"/>
        </w:rPr>
      </w:pPr>
      <w:r>
        <w:rPr>
          <w:rFonts w:asciiTheme="minorHAnsi" w:hAnsiTheme="minorHAnsi" w:cstheme="minorHAnsi"/>
          <w:sz w:val="24"/>
          <w:szCs w:val="24"/>
        </w:rPr>
        <w:t>Th</w:t>
      </w:r>
      <w:r w:rsidR="00A9674A">
        <w:rPr>
          <w:rFonts w:asciiTheme="minorHAnsi" w:hAnsiTheme="minorHAnsi" w:cstheme="minorHAnsi"/>
          <w:sz w:val="24"/>
          <w:szCs w:val="24"/>
        </w:rPr>
        <w:t xml:space="preserve">e terms and conditions of this </w:t>
      </w:r>
      <w:r w:rsidR="002A6380">
        <w:rPr>
          <w:rFonts w:asciiTheme="minorHAnsi" w:hAnsiTheme="minorHAnsi" w:cstheme="minorHAnsi"/>
          <w:sz w:val="24"/>
          <w:szCs w:val="24"/>
        </w:rPr>
        <w:t>Agreement</w:t>
      </w:r>
      <w:r w:rsidR="00A9674A">
        <w:rPr>
          <w:rFonts w:asciiTheme="minorHAnsi" w:hAnsiTheme="minorHAnsi" w:cstheme="minorHAnsi"/>
          <w:sz w:val="24"/>
          <w:szCs w:val="24"/>
        </w:rPr>
        <w:t xml:space="preserve"> </w:t>
      </w:r>
      <w:r w:rsidR="008A7E07">
        <w:rPr>
          <w:rFonts w:asciiTheme="minorHAnsi" w:hAnsiTheme="minorHAnsi" w:cstheme="minorHAnsi"/>
          <w:sz w:val="24"/>
          <w:szCs w:val="24"/>
        </w:rPr>
        <w:t>will</w:t>
      </w:r>
      <w:r w:rsidR="00A9674A">
        <w:rPr>
          <w:rFonts w:asciiTheme="minorHAnsi" w:hAnsiTheme="minorHAnsi" w:cstheme="minorHAnsi"/>
          <w:sz w:val="24"/>
          <w:szCs w:val="24"/>
        </w:rPr>
        <w:t xml:space="preserve"> </w:t>
      </w:r>
      <w:r w:rsidR="008A7E07">
        <w:rPr>
          <w:rFonts w:asciiTheme="minorHAnsi" w:hAnsiTheme="minorHAnsi" w:cstheme="minorHAnsi"/>
          <w:sz w:val="24"/>
          <w:szCs w:val="24"/>
        </w:rPr>
        <w:t xml:space="preserve">remain in force until </w:t>
      </w:r>
      <w:r w:rsidR="0012710E">
        <w:rPr>
          <w:rFonts w:asciiTheme="minorHAnsi" w:hAnsiTheme="minorHAnsi" w:cstheme="minorHAnsi"/>
          <w:sz w:val="24"/>
          <w:szCs w:val="24"/>
        </w:rPr>
        <w:t xml:space="preserve">a significant and notifiable change in the arrangement occurs, or </w:t>
      </w:r>
      <w:r w:rsidR="003272CC">
        <w:rPr>
          <w:rFonts w:asciiTheme="minorHAnsi" w:hAnsiTheme="minorHAnsi" w:cstheme="minorHAnsi"/>
          <w:sz w:val="24"/>
          <w:szCs w:val="24"/>
        </w:rPr>
        <w:t xml:space="preserve">the following </w:t>
      </w:r>
      <w:r w:rsidR="008462CE">
        <w:rPr>
          <w:rFonts w:asciiTheme="minorHAnsi" w:hAnsiTheme="minorHAnsi" w:cstheme="minorHAnsi"/>
          <w:sz w:val="24"/>
          <w:szCs w:val="24"/>
        </w:rPr>
        <w:t xml:space="preserve">review </w:t>
      </w:r>
      <w:r w:rsidR="003272CC">
        <w:rPr>
          <w:rFonts w:asciiTheme="minorHAnsi" w:hAnsiTheme="minorHAnsi" w:cstheme="minorHAnsi"/>
          <w:sz w:val="24"/>
          <w:szCs w:val="24"/>
        </w:rPr>
        <w:t>date:</w:t>
      </w:r>
    </w:p>
    <w:p w14:paraId="1584213C" w14:textId="77777777" w:rsidR="003436A7" w:rsidRPr="008462CE" w:rsidRDefault="003436A7" w:rsidP="00B778EF">
      <w:pPr>
        <w:spacing w:line="360" w:lineRule="auto"/>
        <w:rPr>
          <w:rFonts w:asciiTheme="minorHAnsi" w:hAnsiTheme="minorHAnsi" w:cstheme="minorHAnsi"/>
          <w:sz w:val="8"/>
          <w:szCs w:val="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635"/>
      </w:tblGrid>
      <w:tr w:rsidR="003272CC" w:rsidRPr="006F6B4F" w14:paraId="1EA8A4AC" w14:textId="77777777" w:rsidTr="006B1147">
        <w:tc>
          <w:tcPr>
            <w:tcW w:w="3708" w:type="dxa"/>
          </w:tcPr>
          <w:p w14:paraId="32AEE586" w14:textId="7F7AFEF3" w:rsidR="003272CC" w:rsidRPr="006F6B4F" w:rsidRDefault="008E69C4" w:rsidP="006B1147">
            <w:pPr>
              <w:pStyle w:val="BodyText"/>
              <w:spacing w:before="20" w:after="20"/>
              <w:ind w:left="142"/>
              <w:jc w:val="both"/>
              <w:rPr>
                <w:rFonts w:asciiTheme="minorHAnsi" w:hAnsiTheme="minorHAnsi" w:cstheme="minorHAnsi"/>
                <w:b/>
                <w:bCs/>
                <w:sz w:val="24"/>
                <w:szCs w:val="24"/>
              </w:rPr>
            </w:pPr>
            <w:r>
              <w:rPr>
                <w:rFonts w:asciiTheme="minorHAnsi" w:hAnsiTheme="minorHAnsi" w:cstheme="minorHAnsi"/>
                <w:b/>
                <w:bCs/>
                <w:sz w:val="24"/>
                <w:szCs w:val="24"/>
              </w:rPr>
              <w:t xml:space="preserve">Next </w:t>
            </w:r>
            <w:r w:rsidR="002A6380">
              <w:rPr>
                <w:rFonts w:asciiTheme="minorHAnsi" w:hAnsiTheme="minorHAnsi" w:cstheme="minorHAnsi"/>
                <w:b/>
                <w:bCs/>
                <w:sz w:val="24"/>
                <w:szCs w:val="24"/>
              </w:rPr>
              <w:t>Agreement</w:t>
            </w:r>
            <w:r w:rsidR="003272CC">
              <w:rPr>
                <w:rFonts w:asciiTheme="minorHAnsi" w:hAnsiTheme="minorHAnsi" w:cstheme="minorHAnsi"/>
                <w:b/>
                <w:bCs/>
                <w:sz w:val="24"/>
                <w:szCs w:val="24"/>
              </w:rPr>
              <w:t xml:space="preserve"> Review Date</w:t>
            </w:r>
            <w:r w:rsidR="003272CC" w:rsidRPr="006F6B4F">
              <w:rPr>
                <w:rFonts w:asciiTheme="minorHAnsi" w:hAnsiTheme="minorHAnsi" w:cstheme="minorHAnsi"/>
                <w:b/>
                <w:bCs/>
                <w:sz w:val="24"/>
                <w:szCs w:val="24"/>
              </w:rPr>
              <w:t>:</w:t>
            </w:r>
          </w:p>
        </w:tc>
        <w:tc>
          <w:tcPr>
            <w:tcW w:w="6635" w:type="dxa"/>
          </w:tcPr>
          <w:p w14:paraId="7AA81E8B" w14:textId="60031CFB" w:rsidR="003272CC" w:rsidRPr="006F6B4F" w:rsidRDefault="003272CC" w:rsidP="006B1147">
            <w:pPr>
              <w:pStyle w:val="BodyText"/>
              <w:spacing w:before="20" w:after="20"/>
              <w:ind w:left="142"/>
              <w:jc w:val="both"/>
              <w:rPr>
                <w:rFonts w:asciiTheme="minorHAnsi" w:hAnsiTheme="minorHAnsi" w:cstheme="minorHAnsi"/>
                <w:sz w:val="24"/>
                <w:szCs w:val="24"/>
              </w:rPr>
            </w:pPr>
            <w:r w:rsidRPr="00F73A77">
              <w:rPr>
                <w:rFonts w:asciiTheme="minorHAnsi" w:hAnsiTheme="minorHAnsi" w:cstheme="minorHAnsi"/>
                <w:color w:val="FF0000"/>
                <w:sz w:val="24"/>
                <w:szCs w:val="24"/>
              </w:rPr>
              <w:t>D</w:t>
            </w:r>
            <w:r w:rsidR="00EC18AA" w:rsidRPr="00F73A77">
              <w:rPr>
                <w:rFonts w:asciiTheme="minorHAnsi" w:hAnsiTheme="minorHAnsi" w:cstheme="minorHAnsi"/>
                <w:color w:val="FF0000"/>
                <w:sz w:val="24"/>
                <w:szCs w:val="24"/>
              </w:rPr>
              <w:t>D</w:t>
            </w:r>
            <w:r w:rsidRPr="00F73A77">
              <w:rPr>
                <w:rFonts w:asciiTheme="minorHAnsi" w:hAnsiTheme="minorHAnsi" w:cstheme="minorHAnsi"/>
                <w:color w:val="FF0000"/>
                <w:sz w:val="24"/>
                <w:szCs w:val="24"/>
              </w:rPr>
              <w:t xml:space="preserve"> </w:t>
            </w:r>
            <w:r w:rsidR="00EC18AA" w:rsidRPr="00F73A77">
              <w:rPr>
                <w:rFonts w:asciiTheme="minorHAnsi" w:hAnsiTheme="minorHAnsi" w:cstheme="minorHAnsi"/>
                <w:color w:val="FF0000"/>
                <w:sz w:val="24"/>
                <w:szCs w:val="24"/>
              </w:rPr>
              <w:t xml:space="preserve">MMMM YYYY </w:t>
            </w:r>
          </w:p>
        </w:tc>
      </w:tr>
    </w:tbl>
    <w:p w14:paraId="555EE3EE" w14:textId="77777777" w:rsidR="00A05DB9" w:rsidRDefault="00A05DB9" w:rsidP="00E851C6">
      <w:pPr>
        <w:spacing w:line="360" w:lineRule="auto"/>
        <w:jc w:val="center"/>
        <w:rPr>
          <w:rFonts w:asciiTheme="minorHAnsi" w:hAnsiTheme="minorHAnsi" w:cstheme="minorHAnsi"/>
          <w:i/>
          <w:iCs/>
          <w:color w:val="FF0000"/>
          <w:sz w:val="24"/>
          <w:szCs w:val="24"/>
        </w:rPr>
      </w:pPr>
    </w:p>
    <w:p w14:paraId="40AB898B" w14:textId="0DF0439F" w:rsidR="00370D19" w:rsidRDefault="00370D19" w:rsidP="00E851C6">
      <w:pPr>
        <w:spacing w:line="360" w:lineRule="auto"/>
        <w:jc w:val="center"/>
        <w:rPr>
          <w:rFonts w:asciiTheme="minorHAnsi" w:hAnsiTheme="minorHAnsi" w:cstheme="minorHAnsi"/>
          <w:i/>
          <w:iCs/>
          <w:color w:val="FF0000"/>
          <w:sz w:val="24"/>
          <w:szCs w:val="24"/>
        </w:rPr>
      </w:pPr>
      <w:r w:rsidRPr="002471BB">
        <w:rPr>
          <w:rFonts w:asciiTheme="minorHAnsi" w:hAnsiTheme="minorHAnsi" w:cstheme="minorHAnsi"/>
          <w:i/>
          <w:iCs/>
          <w:color w:val="FF0000"/>
          <w:sz w:val="24"/>
          <w:szCs w:val="24"/>
        </w:rPr>
        <w:t>{</w:t>
      </w:r>
      <w:r w:rsidR="00E851C6">
        <w:rPr>
          <w:rFonts w:asciiTheme="minorHAnsi" w:hAnsiTheme="minorHAnsi" w:cstheme="minorHAnsi"/>
          <w:i/>
          <w:iCs/>
          <w:color w:val="FF0000"/>
          <w:sz w:val="24"/>
          <w:szCs w:val="24"/>
        </w:rPr>
        <w:t>or</w:t>
      </w:r>
      <w:r w:rsidRPr="002471BB">
        <w:rPr>
          <w:rFonts w:asciiTheme="minorHAnsi" w:hAnsiTheme="minorHAnsi" w:cstheme="minorHAnsi"/>
          <w:i/>
          <w:iCs/>
          <w:color w:val="FF0000"/>
          <w:sz w:val="24"/>
          <w:szCs w:val="24"/>
        </w:rPr>
        <w:t>}</w:t>
      </w:r>
    </w:p>
    <w:p w14:paraId="3E288E7B" w14:textId="77777777" w:rsidR="00836109" w:rsidRPr="002471BB" w:rsidRDefault="00836109" w:rsidP="00E851C6">
      <w:pPr>
        <w:spacing w:line="360" w:lineRule="auto"/>
        <w:jc w:val="center"/>
        <w:rPr>
          <w:rFonts w:asciiTheme="minorHAnsi" w:hAnsiTheme="minorHAnsi" w:cstheme="minorHAnsi"/>
          <w:i/>
          <w:iCs/>
          <w:color w:val="FF0000"/>
          <w:sz w:val="24"/>
          <w:szCs w:val="24"/>
        </w:rPr>
      </w:pPr>
    </w:p>
    <w:p w14:paraId="6DE1C591" w14:textId="5CE5F0B0" w:rsidR="001D7EBD" w:rsidRDefault="003436A7" w:rsidP="003436A7">
      <w:pPr>
        <w:spacing w:line="360" w:lineRule="auto"/>
        <w:rPr>
          <w:rFonts w:asciiTheme="minorHAnsi" w:hAnsiTheme="minorHAnsi" w:cstheme="minorHAnsi"/>
          <w:sz w:val="24"/>
          <w:szCs w:val="24"/>
        </w:rPr>
      </w:pPr>
      <w:r>
        <w:rPr>
          <w:rFonts w:asciiTheme="minorHAnsi" w:hAnsiTheme="minorHAnsi" w:cstheme="minorHAnsi"/>
          <w:sz w:val="24"/>
          <w:szCs w:val="24"/>
        </w:rPr>
        <w:t>Th</w:t>
      </w:r>
      <w:r w:rsidR="00614412">
        <w:rPr>
          <w:rFonts w:asciiTheme="minorHAnsi" w:hAnsiTheme="minorHAnsi" w:cstheme="minorHAnsi"/>
          <w:sz w:val="24"/>
          <w:szCs w:val="24"/>
        </w:rPr>
        <w:t>e</w:t>
      </w:r>
      <w:r>
        <w:rPr>
          <w:rFonts w:asciiTheme="minorHAnsi" w:hAnsiTheme="minorHAnsi" w:cstheme="minorHAnsi"/>
          <w:sz w:val="24"/>
          <w:szCs w:val="24"/>
        </w:rPr>
        <w:t xml:space="preserve"> scope of this </w:t>
      </w:r>
      <w:r w:rsidR="003758FC">
        <w:rPr>
          <w:rFonts w:asciiTheme="minorHAnsi" w:hAnsiTheme="minorHAnsi" w:cstheme="minorHAnsi"/>
          <w:sz w:val="24"/>
          <w:szCs w:val="24"/>
        </w:rPr>
        <w:t xml:space="preserve">Agreement </w:t>
      </w:r>
      <w:r>
        <w:rPr>
          <w:rFonts w:asciiTheme="minorHAnsi" w:hAnsiTheme="minorHAnsi" w:cstheme="minorHAnsi"/>
          <w:sz w:val="24"/>
          <w:szCs w:val="24"/>
        </w:rPr>
        <w:t xml:space="preserve">is limited to </w:t>
      </w:r>
      <w:r w:rsidR="00614412">
        <w:rPr>
          <w:rFonts w:asciiTheme="minorHAnsi" w:hAnsiTheme="minorHAnsi" w:cstheme="minorHAnsi"/>
          <w:sz w:val="24"/>
          <w:szCs w:val="24"/>
        </w:rPr>
        <w:t xml:space="preserve">the </w:t>
      </w:r>
      <w:r>
        <w:rPr>
          <w:rFonts w:asciiTheme="minorHAnsi" w:hAnsiTheme="minorHAnsi" w:cstheme="minorHAnsi"/>
          <w:sz w:val="24"/>
          <w:szCs w:val="24"/>
        </w:rPr>
        <w:t xml:space="preserve">supply </w:t>
      </w:r>
      <w:r w:rsidR="003758FC">
        <w:rPr>
          <w:rFonts w:asciiTheme="minorHAnsi" w:hAnsiTheme="minorHAnsi" w:cstheme="minorHAnsi"/>
          <w:sz w:val="24"/>
          <w:szCs w:val="24"/>
        </w:rPr>
        <w:t xml:space="preserve">of services and products </w:t>
      </w:r>
      <w:r w:rsidR="001D7EBD">
        <w:rPr>
          <w:rFonts w:asciiTheme="minorHAnsi" w:hAnsiTheme="minorHAnsi" w:cstheme="minorHAnsi"/>
          <w:sz w:val="24"/>
          <w:szCs w:val="24"/>
        </w:rPr>
        <w:t xml:space="preserve">at the following </w:t>
      </w:r>
      <w:r w:rsidR="00A56906">
        <w:rPr>
          <w:rFonts w:asciiTheme="minorHAnsi" w:hAnsiTheme="minorHAnsi" w:cstheme="minorHAnsi"/>
          <w:sz w:val="24"/>
          <w:szCs w:val="24"/>
        </w:rPr>
        <w:t>property</w:t>
      </w:r>
      <w:r w:rsidR="001D7EBD">
        <w:rPr>
          <w:rFonts w:asciiTheme="minorHAnsi" w:hAnsiTheme="minorHAnsi" w:cstheme="minorHAnsi"/>
          <w:sz w:val="24"/>
          <w:szCs w:val="24"/>
        </w:rPr>
        <w:t>:</w:t>
      </w:r>
      <w:r w:rsidR="001D7EBD">
        <w:rPr>
          <w:rFonts w:asciiTheme="minorHAnsi" w:hAnsiTheme="minorHAnsi" w:cstheme="minorHAnsi"/>
          <w:sz w:val="24"/>
          <w:szCs w:val="24"/>
        </w:rPr>
        <w:tab/>
      </w:r>
    </w:p>
    <w:p w14:paraId="5EA884C3" w14:textId="77777777" w:rsidR="001D7EBD" w:rsidRDefault="001D7EBD" w:rsidP="003436A7">
      <w:pPr>
        <w:spacing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Address Line 1</w:t>
      </w:r>
    </w:p>
    <w:p w14:paraId="11E0F7B2" w14:textId="30787370" w:rsidR="00742423" w:rsidRDefault="00742423" w:rsidP="003436A7">
      <w:pPr>
        <w:spacing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Address Line 2,</w:t>
      </w:r>
    </w:p>
    <w:p w14:paraId="06C9050D" w14:textId="7A61DD19" w:rsidR="00B778EF" w:rsidRPr="003436A7" w:rsidRDefault="001D7EBD" w:rsidP="003436A7">
      <w:pPr>
        <w:spacing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Town, Postcode</w:t>
      </w:r>
      <w:r w:rsidR="0084105C">
        <w:rPr>
          <w:rFonts w:asciiTheme="minorHAnsi" w:hAnsiTheme="minorHAnsi" w:cstheme="minorHAnsi"/>
          <w:sz w:val="24"/>
          <w:szCs w:val="24"/>
        </w:rPr>
        <w:t xml:space="preserve"> </w:t>
      </w:r>
    </w:p>
    <w:p w14:paraId="707885A8" w14:textId="77777777" w:rsidR="00370D19" w:rsidRDefault="00370D19">
      <w:pPr>
        <w:rPr>
          <w:rFonts w:asciiTheme="minorHAnsi" w:hAnsiTheme="minorHAnsi" w:cstheme="minorHAnsi"/>
          <w:sz w:val="24"/>
          <w:szCs w:val="24"/>
        </w:rPr>
      </w:pPr>
    </w:p>
    <w:p w14:paraId="64AD76A4" w14:textId="7CC68F48" w:rsidR="00F31789" w:rsidRDefault="001D7EBD">
      <w:pPr>
        <w:rPr>
          <w:rFonts w:asciiTheme="minorHAnsi" w:hAnsiTheme="minorHAnsi" w:cstheme="minorHAnsi"/>
          <w:sz w:val="24"/>
          <w:szCs w:val="24"/>
        </w:rPr>
      </w:pPr>
      <w:r>
        <w:rPr>
          <w:rFonts w:asciiTheme="minorHAnsi" w:hAnsiTheme="minorHAnsi" w:cstheme="minorHAnsi"/>
          <w:sz w:val="24"/>
          <w:szCs w:val="24"/>
        </w:rPr>
        <w:t xml:space="preserve">The work is anticipated to start on </w:t>
      </w:r>
      <w:r w:rsidRPr="00F73A77">
        <w:rPr>
          <w:rFonts w:asciiTheme="minorHAnsi" w:hAnsiTheme="minorHAnsi" w:cstheme="minorHAnsi"/>
          <w:color w:val="FF0000"/>
          <w:sz w:val="24"/>
          <w:szCs w:val="24"/>
        </w:rPr>
        <w:t>{dd-mmm-</w:t>
      </w:r>
      <w:proofErr w:type="spellStart"/>
      <w:r w:rsidRPr="00F73A77">
        <w:rPr>
          <w:rFonts w:asciiTheme="minorHAnsi" w:hAnsiTheme="minorHAnsi" w:cstheme="minorHAnsi"/>
          <w:color w:val="FF0000"/>
          <w:sz w:val="24"/>
          <w:szCs w:val="24"/>
        </w:rPr>
        <w:t>yyyy</w:t>
      </w:r>
      <w:proofErr w:type="spellEnd"/>
      <w:r w:rsidRPr="00F73A77">
        <w:rPr>
          <w:rFonts w:asciiTheme="minorHAnsi" w:hAnsiTheme="minorHAnsi" w:cstheme="minorHAnsi"/>
          <w:color w:val="FF0000"/>
          <w:sz w:val="24"/>
          <w:szCs w:val="24"/>
        </w:rPr>
        <w:t>}</w:t>
      </w:r>
      <w:r w:rsidR="00F73A77" w:rsidRPr="00E277A6">
        <w:rPr>
          <w:rFonts w:asciiTheme="minorHAnsi" w:hAnsiTheme="minorHAnsi" w:cstheme="minorHAnsi"/>
          <w:sz w:val="24"/>
          <w:szCs w:val="24"/>
        </w:rPr>
        <w:t>.</w:t>
      </w:r>
    </w:p>
    <w:p w14:paraId="36E789C3" w14:textId="77777777" w:rsidR="00A20466" w:rsidRPr="00443372" w:rsidRDefault="00A20466">
      <w:pPr>
        <w:rPr>
          <w:rFonts w:asciiTheme="minorHAnsi" w:hAnsiTheme="minorHAnsi" w:cstheme="minorHAnsi"/>
          <w:sz w:val="24"/>
          <w:szCs w:val="24"/>
        </w:rPr>
      </w:pPr>
    </w:p>
    <w:p w14:paraId="0E23C118" w14:textId="309A9F8C" w:rsidR="00A20466" w:rsidRDefault="00A20466">
      <w:pPr>
        <w:rPr>
          <w:rFonts w:asciiTheme="minorHAnsi" w:hAnsiTheme="minorHAnsi" w:cstheme="minorHAnsi"/>
        </w:rPr>
      </w:pPr>
      <w:r>
        <w:rPr>
          <w:rFonts w:asciiTheme="minorHAnsi" w:hAnsiTheme="minorHAnsi" w:cstheme="minorHAnsi"/>
        </w:rPr>
        <w:br w:type="page"/>
      </w:r>
    </w:p>
    <w:p w14:paraId="1FD0B693" w14:textId="33C9B1C6" w:rsidR="000A3ABB" w:rsidRPr="006F6B4F" w:rsidRDefault="000A3ABB" w:rsidP="00D02D8C">
      <w:pPr>
        <w:pStyle w:val="Header"/>
        <w:ind w:left="142"/>
        <w:jc w:val="both"/>
        <w:rPr>
          <w:rFonts w:asciiTheme="minorHAnsi" w:hAnsiTheme="minorHAnsi" w:cstheme="minorHAnsi"/>
          <w:b/>
          <w:sz w:val="32"/>
          <w:szCs w:val="32"/>
        </w:rPr>
      </w:pPr>
      <w:r w:rsidRPr="006F6B4F">
        <w:rPr>
          <w:rFonts w:asciiTheme="minorHAnsi" w:hAnsiTheme="minorHAnsi" w:cstheme="minorHAnsi"/>
          <w:b/>
          <w:sz w:val="32"/>
          <w:szCs w:val="32"/>
        </w:rPr>
        <w:lastRenderedPageBreak/>
        <w:t>Table of Contents</w:t>
      </w:r>
      <w:r w:rsidR="00AB5F80">
        <w:rPr>
          <w:rFonts w:asciiTheme="minorHAnsi" w:hAnsiTheme="minorHAnsi" w:cstheme="minorHAnsi"/>
          <w:b/>
          <w:sz w:val="32"/>
          <w:szCs w:val="32"/>
        </w:rPr>
        <w:t>.</w:t>
      </w:r>
    </w:p>
    <w:p w14:paraId="405B89ED" w14:textId="77777777" w:rsidR="00EC129D" w:rsidRPr="006E5907" w:rsidRDefault="00EC129D" w:rsidP="00D02D8C">
      <w:pPr>
        <w:pStyle w:val="Header"/>
        <w:ind w:left="142"/>
        <w:jc w:val="both"/>
        <w:rPr>
          <w:rFonts w:asciiTheme="minorHAnsi" w:hAnsiTheme="minorHAnsi" w:cstheme="minorHAnsi"/>
          <w:b/>
          <w:sz w:val="24"/>
          <w:szCs w:val="24"/>
        </w:rPr>
      </w:pPr>
    </w:p>
    <w:p w14:paraId="592AF8ED" w14:textId="77777777" w:rsidR="00D02D8C" w:rsidRPr="006E5907" w:rsidRDefault="00D02D8C" w:rsidP="00D02D8C">
      <w:pPr>
        <w:pStyle w:val="Header"/>
        <w:ind w:left="142"/>
        <w:jc w:val="both"/>
        <w:rPr>
          <w:rFonts w:asciiTheme="minorHAnsi" w:hAnsiTheme="minorHAnsi" w:cstheme="minorHAnsi"/>
          <w:b/>
          <w:sz w:val="24"/>
          <w:szCs w:val="24"/>
        </w:rPr>
      </w:pPr>
    </w:p>
    <w:sdt>
      <w:sdtPr>
        <w:rPr>
          <w:rFonts w:asciiTheme="minorHAnsi" w:eastAsia="Times New Roman" w:hAnsiTheme="minorHAnsi" w:cstheme="minorHAnsi"/>
          <w:color w:val="auto"/>
          <w:sz w:val="24"/>
          <w:szCs w:val="24"/>
          <w:lang w:eastAsia="zh-CN"/>
        </w:rPr>
        <w:id w:val="894693853"/>
        <w:docPartObj>
          <w:docPartGallery w:val="Table of Contents"/>
          <w:docPartUnique/>
        </w:docPartObj>
      </w:sdtPr>
      <w:sdtEndPr>
        <w:rPr>
          <w:rFonts w:ascii="Times New Roman" w:hAnsi="Times New Roman" w:cs="Times New Roman"/>
          <w:b/>
          <w:bCs/>
          <w:noProof/>
          <w:sz w:val="20"/>
          <w:szCs w:val="20"/>
        </w:rPr>
      </w:sdtEndPr>
      <w:sdtContent>
        <w:p w14:paraId="1D359B67" w14:textId="53DAFCC2" w:rsidR="00C3509B" w:rsidRPr="006E5907" w:rsidRDefault="00C3509B" w:rsidP="002F6D2A">
          <w:pPr>
            <w:pStyle w:val="TOCHeading"/>
            <w:ind w:left="1276" w:hanging="1134"/>
            <w:rPr>
              <w:rFonts w:asciiTheme="minorHAnsi" w:hAnsiTheme="minorHAnsi" w:cstheme="minorHAnsi"/>
              <w:color w:val="auto"/>
              <w:sz w:val="24"/>
              <w:szCs w:val="24"/>
            </w:rPr>
          </w:pPr>
        </w:p>
        <w:p w14:paraId="2EA0A7BA" w14:textId="453DA7CC" w:rsidR="006E5907" w:rsidRPr="006E5907" w:rsidRDefault="00C3509B">
          <w:pPr>
            <w:pStyle w:val="TOC1"/>
            <w:rPr>
              <w:rFonts w:asciiTheme="minorHAnsi" w:eastAsiaTheme="minorEastAsia" w:hAnsiTheme="minorHAnsi" w:cstheme="minorHAnsi"/>
              <w:noProof/>
              <w:kern w:val="2"/>
              <w:sz w:val="24"/>
              <w:szCs w:val="24"/>
              <w:lang w:val="en-GB" w:eastAsia="en-GB"/>
              <w14:ligatures w14:val="standardContextual"/>
            </w:rPr>
          </w:pPr>
          <w:r w:rsidRPr="006E5907">
            <w:rPr>
              <w:rFonts w:asciiTheme="minorHAnsi" w:hAnsiTheme="minorHAnsi" w:cstheme="minorHAnsi"/>
              <w:sz w:val="24"/>
              <w:szCs w:val="24"/>
            </w:rPr>
            <w:fldChar w:fldCharType="begin"/>
          </w:r>
          <w:r w:rsidRPr="006E5907">
            <w:rPr>
              <w:rFonts w:asciiTheme="minorHAnsi" w:hAnsiTheme="minorHAnsi" w:cstheme="minorHAnsi"/>
              <w:sz w:val="24"/>
              <w:szCs w:val="24"/>
            </w:rPr>
            <w:instrText xml:space="preserve"> TOC \o "1-3" \h \z \u </w:instrText>
          </w:r>
          <w:r w:rsidRPr="006E5907">
            <w:rPr>
              <w:rFonts w:asciiTheme="minorHAnsi" w:hAnsiTheme="minorHAnsi" w:cstheme="minorHAnsi"/>
              <w:sz w:val="24"/>
              <w:szCs w:val="24"/>
            </w:rPr>
            <w:fldChar w:fldCharType="separate"/>
          </w:r>
          <w:hyperlink w:anchor="_Toc157081942" w:history="1">
            <w:r w:rsidR="006E5907" w:rsidRPr="006E5907">
              <w:rPr>
                <w:rStyle w:val="Hyperlink"/>
                <w:rFonts w:asciiTheme="minorHAnsi" w:hAnsiTheme="minorHAnsi" w:cstheme="minorHAnsi"/>
                <w:noProof/>
                <w:sz w:val="24"/>
                <w:szCs w:val="24"/>
              </w:rPr>
              <w:t>1.</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6E5907" w:rsidRPr="006E5907">
              <w:rPr>
                <w:rStyle w:val="Hyperlink"/>
                <w:rFonts w:asciiTheme="minorHAnsi" w:hAnsiTheme="minorHAnsi" w:cstheme="minorHAnsi"/>
                <w:noProof/>
                <w:sz w:val="24"/>
                <w:szCs w:val="24"/>
              </w:rPr>
              <w:t>Definitions</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_Toc157081942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4</w:t>
            </w:r>
            <w:r w:rsidR="006E5907" w:rsidRPr="006E5907">
              <w:rPr>
                <w:rFonts w:asciiTheme="minorHAnsi" w:hAnsiTheme="minorHAnsi" w:cstheme="minorHAnsi"/>
                <w:noProof/>
                <w:webHidden/>
                <w:sz w:val="24"/>
                <w:szCs w:val="24"/>
              </w:rPr>
              <w:fldChar w:fldCharType="end"/>
            </w:r>
          </w:hyperlink>
        </w:p>
        <w:p w14:paraId="644F6741" w14:textId="4CBCBCA5"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43" w:history="1">
            <w:r w:rsidR="006E5907" w:rsidRPr="006E5907">
              <w:rPr>
                <w:rStyle w:val="Hyperlink"/>
                <w:rFonts w:asciiTheme="minorHAnsi" w:hAnsiTheme="minorHAnsi" w:cstheme="minorHAnsi"/>
                <w:noProof/>
                <w:sz w:val="24"/>
                <w:szCs w:val="24"/>
              </w:rPr>
              <w:t>2.</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2A6380">
              <w:rPr>
                <w:rStyle w:val="Hyperlink"/>
                <w:rFonts w:asciiTheme="minorHAnsi" w:hAnsiTheme="minorHAnsi" w:cstheme="minorHAnsi"/>
                <w:noProof/>
                <w:sz w:val="24"/>
                <w:szCs w:val="24"/>
              </w:rPr>
              <w:t>Agreement</w:t>
            </w:r>
            <w:r w:rsidR="006E5907" w:rsidRPr="006E5907">
              <w:rPr>
                <w:rStyle w:val="Hyperlink"/>
                <w:rFonts w:asciiTheme="minorHAnsi" w:hAnsiTheme="minorHAnsi" w:cstheme="minorHAnsi"/>
                <w:noProof/>
                <w:sz w:val="24"/>
                <w:szCs w:val="24"/>
              </w:rPr>
              <w:t xml:space="preserve"> </w:t>
            </w:r>
            <w:r w:rsidR="00A96986">
              <w:rPr>
                <w:rStyle w:val="Hyperlink"/>
                <w:rFonts w:asciiTheme="minorHAnsi" w:hAnsiTheme="minorHAnsi" w:cstheme="minorHAnsi"/>
                <w:noProof/>
                <w:sz w:val="24"/>
                <w:szCs w:val="24"/>
              </w:rPr>
              <w:t>o</w:t>
            </w:r>
            <w:r w:rsidR="006E5907" w:rsidRPr="006E5907">
              <w:rPr>
                <w:rStyle w:val="Hyperlink"/>
                <w:rFonts w:asciiTheme="minorHAnsi" w:hAnsiTheme="minorHAnsi" w:cstheme="minorHAnsi"/>
                <w:noProof/>
                <w:sz w:val="24"/>
                <w:szCs w:val="24"/>
              </w:rPr>
              <w:t>verview</w:t>
            </w:r>
            <w:r w:rsidR="00A96986">
              <w:rPr>
                <w:rStyle w:val="Hyperlink"/>
                <w:rFonts w:asciiTheme="minorHAnsi" w:hAnsiTheme="minorHAnsi" w:cstheme="minorHAnsi"/>
                <w:noProof/>
                <w:sz w:val="24"/>
                <w:szCs w:val="24"/>
              </w:rPr>
              <w:t xml:space="preserve">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_Toc157081943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4</w:t>
            </w:r>
            <w:r w:rsidR="006E5907" w:rsidRPr="006E5907">
              <w:rPr>
                <w:rFonts w:asciiTheme="minorHAnsi" w:hAnsiTheme="minorHAnsi" w:cstheme="minorHAnsi"/>
                <w:noProof/>
                <w:webHidden/>
                <w:sz w:val="24"/>
                <w:szCs w:val="24"/>
              </w:rPr>
              <w:fldChar w:fldCharType="end"/>
            </w:r>
          </w:hyperlink>
        </w:p>
        <w:p w14:paraId="55391CE7" w14:textId="7C741CF7"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44" w:history="1">
            <w:r w:rsidR="006E5907" w:rsidRPr="006E5907">
              <w:rPr>
                <w:rStyle w:val="Hyperlink"/>
                <w:rFonts w:asciiTheme="minorHAnsi" w:hAnsiTheme="minorHAnsi" w:cstheme="minorHAnsi"/>
                <w:noProof/>
                <w:sz w:val="24"/>
                <w:szCs w:val="24"/>
              </w:rPr>
              <w:t>3.</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A96986">
              <w:rPr>
                <w:rFonts w:asciiTheme="minorHAnsi" w:eastAsiaTheme="minorEastAsia" w:hAnsiTheme="minorHAnsi" w:cstheme="minorHAnsi"/>
                <w:noProof/>
                <w:kern w:val="2"/>
                <w:sz w:val="24"/>
                <w:szCs w:val="24"/>
                <w:lang w:val="en-GB" w:eastAsia="en-GB"/>
                <w14:ligatures w14:val="standardContextual"/>
              </w:rPr>
              <w:t xml:space="preserve">Purpose and </w:t>
            </w:r>
            <w:r w:rsidR="00DE24B0">
              <w:rPr>
                <w:rFonts w:asciiTheme="minorHAnsi" w:eastAsiaTheme="minorEastAsia" w:hAnsiTheme="minorHAnsi" w:cstheme="minorHAnsi"/>
                <w:noProof/>
                <w:kern w:val="2"/>
                <w:sz w:val="24"/>
                <w:szCs w:val="24"/>
                <w:lang w:val="en-GB" w:eastAsia="en-GB"/>
                <w14:ligatures w14:val="standardContextual"/>
              </w:rPr>
              <w:t>Objectives</w:t>
            </w:r>
            <w:r w:rsidR="00A96986">
              <w:rPr>
                <w:rStyle w:val="Hyperlink"/>
                <w:rFonts w:asciiTheme="minorHAnsi" w:hAnsiTheme="minorHAnsi" w:cstheme="minorHAnsi"/>
                <w:noProof/>
                <w:sz w:val="24"/>
                <w:szCs w:val="24"/>
              </w:rPr>
              <w:t xml:space="preserve">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_Toc157081944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4</w:t>
            </w:r>
            <w:r w:rsidR="006E5907" w:rsidRPr="006E5907">
              <w:rPr>
                <w:rFonts w:asciiTheme="minorHAnsi" w:hAnsiTheme="minorHAnsi" w:cstheme="minorHAnsi"/>
                <w:noProof/>
                <w:webHidden/>
                <w:sz w:val="24"/>
                <w:szCs w:val="24"/>
              </w:rPr>
              <w:fldChar w:fldCharType="end"/>
            </w:r>
          </w:hyperlink>
        </w:p>
        <w:p w14:paraId="0B16A02A" w14:textId="52114BE4"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45" w:history="1">
            <w:r w:rsidR="006E5907" w:rsidRPr="006E5907">
              <w:rPr>
                <w:rStyle w:val="Hyperlink"/>
                <w:rFonts w:asciiTheme="minorHAnsi" w:hAnsiTheme="minorHAnsi" w:cstheme="minorHAnsi"/>
                <w:noProof/>
                <w:sz w:val="24"/>
                <w:szCs w:val="24"/>
              </w:rPr>
              <w:t>4.</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7535EE">
              <w:rPr>
                <w:rFonts w:asciiTheme="minorHAnsi" w:eastAsiaTheme="minorEastAsia" w:hAnsiTheme="minorHAnsi" w:cstheme="minorHAnsi"/>
                <w:noProof/>
                <w:kern w:val="2"/>
                <w:sz w:val="24"/>
                <w:szCs w:val="24"/>
                <w:lang w:val="en-GB" w:eastAsia="en-GB"/>
                <w14:ligatures w14:val="standardContextual"/>
              </w:rPr>
              <w:t>Compliance with all legal</w:t>
            </w:r>
            <w:r w:rsidR="00F37979">
              <w:rPr>
                <w:rFonts w:asciiTheme="minorHAnsi" w:eastAsiaTheme="minorEastAsia" w:hAnsiTheme="minorHAnsi" w:cstheme="minorHAnsi"/>
                <w:noProof/>
                <w:kern w:val="2"/>
                <w:sz w:val="24"/>
                <w:szCs w:val="24"/>
                <w:lang w:val="en-GB" w:eastAsia="en-GB"/>
                <w14:ligatures w14:val="standardContextual"/>
              </w:rPr>
              <w:t xml:space="preserve"> </w:t>
            </w:r>
            <w:r w:rsidR="007535EE">
              <w:rPr>
                <w:rFonts w:asciiTheme="minorHAnsi" w:eastAsiaTheme="minorEastAsia" w:hAnsiTheme="minorHAnsi" w:cstheme="minorHAnsi"/>
                <w:noProof/>
                <w:kern w:val="2"/>
                <w:sz w:val="24"/>
                <w:szCs w:val="24"/>
                <w:lang w:val="en-GB" w:eastAsia="en-GB"/>
                <w14:ligatures w14:val="standardContextual"/>
              </w:rPr>
              <w:t xml:space="preserve">obligations and liability for </w:t>
            </w:r>
            <w:r w:rsidR="00816FA0">
              <w:rPr>
                <w:rFonts w:asciiTheme="minorHAnsi" w:eastAsiaTheme="minorEastAsia" w:hAnsiTheme="minorHAnsi" w:cstheme="minorHAnsi"/>
                <w:noProof/>
                <w:kern w:val="2"/>
                <w:sz w:val="24"/>
                <w:szCs w:val="24"/>
                <w:lang w:val="en-GB" w:eastAsia="en-GB"/>
                <w14:ligatures w14:val="standardContextual"/>
              </w:rPr>
              <w:t>rectification costs</w:t>
            </w:r>
            <w:r w:rsidR="00A96986">
              <w:rPr>
                <w:rFonts w:asciiTheme="minorHAnsi" w:eastAsiaTheme="minorEastAsia" w:hAnsiTheme="minorHAnsi" w:cstheme="minorHAnsi"/>
                <w:noProof/>
                <w:kern w:val="2"/>
                <w:sz w:val="24"/>
                <w:szCs w:val="24"/>
                <w:lang w:val="en-GB" w:eastAsia="en-GB"/>
                <w14:ligatures w14:val="standardContextual"/>
              </w:rPr>
              <w:t xml:space="preserve">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_Toc157081945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5</w:t>
            </w:r>
            <w:r w:rsidR="006E5907" w:rsidRPr="006E5907">
              <w:rPr>
                <w:rFonts w:asciiTheme="minorHAnsi" w:hAnsiTheme="minorHAnsi" w:cstheme="minorHAnsi"/>
                <w:noProof/>
                <w:webHidden/>
                <w:sz w:val="24"/>
                <w:szCs w:val="24"/>
              </w:rPr>
              <w:fldChar w:fldCharType="end"/>
            </w:r>
          </w:hyperlink>
        </w:p>
        <w:p w14:paraId="7E0B215A" w14:textId="772710D1"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46" w:history="1">
            <w:r w:rsidR="006E5907" w:rsidRPr="006E5907">
              <w:rPr>
                <w:rStyle w:val="Hyperlink"/>
                <w:rFonts w:asciiTheme="minorHAnsi" w:hAnsiTheme="minorHAnsi" w:cstheme="minorHAnsi"/>
                <w:noProof/>
                <w:sz w:val="24"/>
                <w:szCs w:val="24"/>
              </w:rPr>
              <w:t>5.</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C0232D">
              <w:rPr>
                <w:rFonts w:asciiTheme="minorHAnsi" w:eastAsiaTheme="minorEastAsia" w:hAnsiTheme="minorHAnsi" w:cstheme="minorHAnsi"/>
                <w:noProof/>
                <w:kern w:val="2"/>
                <w:sz w:val="24"/>
                <w:szCs w:val="24"/>
                <w:lang w:val="en-GB" w:eastAsia="en-GB"/>
                <w14:ligatures w14:val="standardContextual"/>
              </w:rPr>
              <w:t xml:space="preserve">The </w:t>
            </w:r>
            <w:r w:rsidR="00BE47E0">
              <w:rPr>
                <w:rFonts w:asciiTheme="minorHAnsi" w:eastAsiaTheme="minorEastAsia" w:hAnsiTheme="minorHAnsi" w:cstheme="minorHAnsi"/>
                <w:noProof/>
                <w:kern w:val="2"/>
                <w:sz w:val="24"/>
                <w:szCs w:val="24"/>
                <w:lang w:val="en-GB" w:eastAsia="en-GB"/>
                <w14:ligatures w14:val="standardContextual"/>
              </w:rPr>
              <w:t xml:space="preserve">Subcontractor’s </w:t>
            </w:r>
            <w:r w:rsidR="00C0232D">
              <w:rPr>
                <w:rFonts w:asciiTheme="minorHAnsi" w:eastAsiaTheme="minorEastAsia" w:hAnsiTheme="minorHAnsi" w:cstheme="minorHAnsi"/>
                <w:noProof/>
                <w:kern w:val="2"/>
                <w:sz w:val="24"/>
                <w:szCs w:val="24"/>
                <w:lang w:val="en-GB" w:eastAsia="en-GB"/>
                <w14:ligatures w14:val="standardContextual"/>
              </w:rPr>
              <w:t>responsibilities and duties</w:t>
            </w:r>
            <w:r w:rsidR="00A96986">
              <w:rPr>
                <w:rFonts w:asciiTheme="minorHAnsi" w:eastAsiaTheme="minorEastAsia" w:hAnsiTheme="minorHAnsi" w:cstheme="minorHAnsi"/>
                <w:noProof/>
                <w:kern w:val="2"/>
                <w:sz w:val="24"/>
                <w:szCs w:val="24"/>
                <w:lang w:val="en-GB" w:eastAsia="en-GB"/>
                <w14:ligatures w14:val="standardContextual"/>
              </w:rPr>
              <w:t xml:space="preserve">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_Toc157081946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5</w:t>
            </w:r>
            <w:r w:rsidR="006E5907" w:rsidRPr="006E5907">
              <w:rPr>
                <w:rFonts w:asciiTheme="minorHAnsi" w:hAnsiTheme="minorHAnsi" w:cstheme="minorHAnsi"/>
                <w:noProof/>
                <w:webHidden/>
                <w:sz w:val="24"/>
                <w:szCs w:val="24"/>
              </w:rPr>
              <w:fldChar w:fldCharType="end"/>
            </w:r>
          </w:hyperlink>
        </w:p>
        <w:p w14:paraId="2C89E5FD" w14:textId="17F734D5"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50" w:history="1">
            <w:r w:rsidR="006E5907" w:rsidRPr="006E5907">
              <w:rPr>
                <w:rStyle w:val="Hyperlink"/>
                <w:rFonts w:asciiTheme="minorHAnsi" w:hAnsiTheme="minorHAnsi" w:cstheme="minorHAnsi"/>
                <w:noProof/>
                <w:sz w:val="24"/>
                <w:szCs w:val="24"/>
              </w:rPr>
              <w:t>6.</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171470">
              <w:rPr>
                <w:rFonts w:asciiTheme="minorHAnsi" w:eastAsiaTheme="minorEastAsia" w:hAnsiTheme="minorHAnsi" w:cstheme="minorHAnsi"/>
                <w:noProof/>
                <w:kern w:val="2"/>
                <w:sz w:val="24"/>
                <w:szCs w:val="24"/>
                <w:lang w:val="en-GB" w:eastAsia="en-GB"/>
                <w14:ligatures w14:val="standardContextual"/>
              </w:rPr>
              <w:t>The Contractor</w:t>
            </w:r>
            <w:r w:rsidR="0055208C">
              <w:rPr>
                <w:rFonts w:asciiTheme="minorHAnsi" w:eastAsiaTheme="minorEastAsia" w:hAnsiTheme="minorHAnsi" w:cstheme="minorHAnsi"/>
                <w:noProof/>
                <w:kern w:val="2"/>
                <w:sz w:val="24"/>
                <w:szCs w:val="24"/>
                <w:lang w:val="en-GB" w:eastAsia="en-GB"/>
                <w14:ligatures w14:val="standardContextual"/>
              </w:rPr>
              <w:t xml:space="preserve">’s responsibilities and duties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_Toc157081950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13</w:t>
            </w:r>
            <w:r w:rsidR="006E5907" w:rsidRPr="006E5907">
              <w:rPr>
                <w:rFonts w:asciiTheme="minorHAnsi" w:hAnsiTheme="minorHAnsi" w:cstheme="minorHAnsi"/>
                <w:noProof/>
                <w:webHidden/>
                <w:sz w:val="24"/>
                <w:szCs w:val="24"/>
              </w:rPr>
              <w:fldChar w:fldCharType="end"/>
            </w:r>
          </w:hyperlink>
        </w:p>
        <w:p w14:paraId="4148EEFB" w14:textId="01B2899A"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51" w:history="1">
            <w:r w:rsidR="006E5907" w:rsidRPr="006E5907">
              <w:rPr>
                <w:rStyle w:val="Hyperlink"/>
                <w:rFonts w:asciiTheme="minorHAnsi" w:hAnsiTheme="minorHAnsi" w:cstheme="minorHAnsi"/>
                <w:noProof/>
                <w:sz w:val="24"/>
                <w:szCs w:val="24"/>
              </w:rPr>
              <w:t>7.</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6E5907" w:rsidRPr="006E5907">
              <w:rPr>
                <w:rStyle w:val="Hyperlink"/>
                <w:rFonts w:asciiTheme="minorHAnsi" w:hAnsiTheme="minorHAnsi" w:cstheme="minorHAnsi"/>
                <w:noProof/>
                <w:sz w:val="24"/>
                <w:szCs w:val="24"/>
              </w:rPr>
              <w:t>Force Majeure</w:t>
            </w:r>
            <w:r w:rsidR="0055208C">
              <w:rPr>
                <w:rStyle w:val="Hyperlink"/>
                <w:rFonts w:asciiTheme="minorHAnsi" w:hAnsiTheme="minorHAnsi" w:cstheme="minorHAnsi"/>
                <w:noProof/>
                <w:sz w:val="24"/>
                <w:szCs w:val="24"/>
              </w:rPr>
              <w:t xml:space="preserve">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_Toc157081951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13</w:t>
            </w:r>
            <w:r w:rsidR="006E5907" w:rsidRPr="006E5907">
              <w:rPr>
                <w:rFonts w:asciiTheme="minorHAnsi" w:hAnsiTheme="minorHAnsi" w:cstheme="minorHAnsi"/>
                <w:noProof/>
                <w:webHidden/>
                <w:sz w:val="24"/>
                <w:szCs w:val="24"/>
              </w:rPr>
              <w:fldChar w:fldCharType="end"/>
            </w:r>
          </w:hyperlink>
        </w:p>
        <w:p w14:paraId="2604E562" w14:textId="39559198"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52" w:history="1">
            <w:r w:rsidR="006E5907" w:rsidRPr="006E5907">
              <w:rPr>
                <w:rStyle w:val="Hyperlink"/>
                <w:rFonts w:asciiTheme="minorHAnsi" w:hAnsiTheme="minorHAnsi" w:cstheme="minorHAnsi"/>
                <w:noProof/>
                <w:sz w:val="24"/>
                <w:szCs w:val="24"/>
              </w:rPr>
              <w:t>8.</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6E5907" w:rsidRPr="006E5907">
              <w:rPr>
                <w:rStyle w:val="Hyperlink"/>
                <w:rFonts w:asciiTheme="minorHAnsi" w:hAnsiTheme="minorHAnsi" w:cstheme="minorHAnsi"/>
                <w:noProof/>
                <w:sz w:val="24"/>
                <w:szCs w:val="24"/>
              </w:rPr>
              <w:t xml:space="preserve">Entire </w:t>
            </w:r>
            <w:r w:rsidR="002A6380">
              <w:rPr>
                <w:rStyle w:val="Hyperlink"/>
                <w:rFonts w:asciiTheme="minorHAnsi" w:hAnsiTheme="minorHAnsi" w:cstheme="minorHAnsi"/>
                <w:noProof/>
                <w:sz w:val="24"/>
                <w:szCs w:val="24"/>
              </w:rPr>
              <w:t>Agreement</w:t>
            </w:r>
            <w:r w:rsidR="0055208C">
              <w:rPr>
                <w:rStyle w:val="Hyperlink"/>
                <w:rFonts w:asciiTheme="minorHAnsi" w:hAnsiTheme="minorHAnsi" w:cstheme="minorHAnsi"/>
                <w:noProof/>
                <w:sz w:val="24"/>
                <w:szCs w:val="24"/>
              </w:rPr>
              <w:t xml:space="preserve"> </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_Toc157081952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13</w:t>
            </w:r>
            <w:r w:rsidR="006E5907" w:rsidRPr="006E5907">
              <w:rPr>
                <w:rFonts w:asciiTheme="minorHAnsi" w:hAnsiTheme="minorHAnsi" w:cstheme="minorHAnsi"/>
                <w:noProof/>
                <w:webHidden/>
                <w:sz w:val="24"/>
                <w:szCs w:val="24"/>
              </w:rPr>
              <w:fldChar w:fldCharType="end"/>
            </w:r>
          </w:hyperlink>
        </w:p>
        <w:p w14:paraId="24E09E0B" w14:textId="3C3596FF" w:rsidR="006E5907" w:rsidRPr="006E5907" w:rsidRDefault="001E5502">
          <w:pPr>
            <w:pStyle w:val="TOC1"/>
            <w:rPr>
              <w:rFonts w:asciiTheme="minorHAnsi" w:eastAsiaTheme="minorEastAsia" w:hAnsiTheme="minorHAnsi" w:cstheme="minorHAnsi"/>
              <w:noProof/>
              <w:kern w:val="2"/>
              <w:sz w:val="24"/>
              <w:szCs w:val="24"/>
              <w:lang w:val="en-GB" w:eastAsia="en-GB"/>
              <w14:ligatures w14:val="standardContextual"/>
            </w:rPr>
          </w:pPr>
          <w:hyperlink w:anchor="_Toc157081953" w:history="1">
            <w:r w:rsidR="006E5907" w:rsidRPr="006E5907">
              <w:rPr>
                <w:rStyle w:val="Hyperlink"/>
                <w:rFonts w:asciiTheme="minorHAnsi" w:hAnsiTheme="minorHAnsi" w:cstheme="minorHAnsi"/>
                <w:noProof/>
                <w:sz w:val="24"/>
                <w:szCs w:val="24"/>
                <w:lang w:eastAsia="en-US"/>
              </w:rPr>
              <w:t>9.</w:t>
            </w:r>
            <w:r w:rsidR="006E5907" w:rsidRPr="006E5907">
              <w:rPr>
                <w:rFonts w:asciiTheme="minorHAnsi" w:eastAsiaTheme="minorEastAsia" w:hAnsiTheme="minorHAnsi" w:cstheme="minorHAnsi"/>
                <w:noProof/>
                <w:kern w:val="2"/>
                <w:sz w:val="24"/>
                <w:szCs w:val="24"/>
                <w:lang w:val="en-GB" w:eastAsia="en-GB"/>
                <w14:ligatures w14:val="standardContextual"/>
              </w:rPr>
              <w:tab/>
            </w:r>
            <w:r w:rsidR="006E5907" w:rsidRPr="006E5907">
              <w:rPr>
                <w:rStyle w:val="Hyperlink"/>
                <w:rFonts w:asciiTheme="minorHAnsi" w:hAnsiTheme="minorHAnsi" w:cstheme="minorHAnsi"/>
                <w:noProof/>
                <w:sz w:val="24"/>
                <w:szCs w:val="24"/>
                <w:lang w:eastAsia="en-US"/>
              </w:rPr>
              <w:t>Governing Law and Jurisdiction</w:t>
            </w:r>
            <w:r w:rsidR="006E5907" w:rsidRPr="006E5907">
              <w:rPr>
                <w:rFonts w:asciiTheme="minorHAnsi" w:hAnsiTheme="minorHAnsi" w:cstheme="minorHAnsi"/>
                <w:noProof/>
                <w:webHidden/>
                <w:sz w:val="24"/>
                <w:szCs w:val="24"/>
              </w:rPr>
              <w:tab/>
            </w:r>
            <w:r w:rsidR="006E5907" w:rsidRPr="006E5907">
              <w:rPr>
                <w:rFonts w:asciiTheme="minorHAnsi" w:hAnsiTheme="minorHAnsi" w:cstheme="minorHAnsi"/>
                <w:noProof/>
                <w:webHidden/>
                <w:sz w:val="24"/>
                <w:szCs w:val="24"/>
              </w:rPr>
              <w:fldChar w:fldCharType="begin"/>
            </w:r>
            <w:r w:rsidR="006E5907" w:rsidRPr="006E5907">
              <w:rPr>
                <w:rFonts w:asciiTheme="minorHAnsi" w:hAnsiTheme="minorHAnsi" w:cstheme="minorHAnsi"/>
                <w:noProof/>
                <w:webHidden/>
                <w:sz w:val="24"/>
                <w:szCs w:val="24"/>
              </w:rPr>
              <w:instrText xml:space="preserve"> PAGEREF _Toc157081953 \h </w:instrText>
            </w:r>
            <w:r w:rsidR="006E5907" w:rsidRPr="006E5907">
              <w:rPr>
                <w:rFonts w:asciiTheme="minorHAnsi" w:hAnsiTheme="minorHAnsi" w:cstheme="minorHAnsi"/>
                <w:noProof/>
                <w:webHidden/>
                <w:sz w:val="24"/>
                <w:szCs w:val="24"/>
              </w:rPr>
            </w:r>
            <w:r w:rsidR="006E5907" w:rsidRPr="006E5907">
              <w:rPr>
                <w:rFonts w:asciiTheme="minorHAnsi" w:hAnsiTheme="minorHAnsi" w:cstheme="minorHAnsi"/>
                <w:noProof/>
                <w:webHidden/>
                <w:sz w:val="24"/>
                <w:szCs w:val="24"/>
              </w:rPr>
              <w:fldChar w:fldCharType="separate"/>
            </w:r>
            <w:r w:rsidR="005C1BF5">
              <w:rPr>
                <w:rFonts w:asciiTheme="minorHAnsi" w:hAnsiTheme="minorHAnsi" w:cstheme="minorHAnsi"/>
                <w:noProof/>
                <w:webHidden/>
                <w:sz w:val="24"/>
                <w:szCs w:val="24"/>
              </w:rPr>
              <w:t>14</w:t>
            </w:r>
            <w:r w:rsidR="006E5907" w:rsidRPr="006E5907">
              <w:rPr>
                <w:rFonts w:asciiTheme="minorHAnsi" w:hAnsiTheme="minorHAnsi" w:cstheme="minorHAnsi"/>
                <w:noProof/>
                <w:webHidden/>
                <w:sz w:val="24"/>
                <w:szCs w:val="24"/>
              </w:rPr>
              <w:fldChar w:fldCharType="end"/>
            </w:r>
          </w:hyperlink>
        </w:p>
        <w:p w14:paraId="2C9773EB" w14:textId="581BE3BC" w:rsidR="00C3509B" w:rsidRDefault="00C3509B" w:rsidP="002F6D2A">
          <w:pPr>
            <w:ind w:left="1276" w:hanging="1134"/>
          </w:pPr>
          <w:r w:rsidRPr="006E5907">
            <w:rPr>
              <w:rFonts w:asciiTheme="minorHAnsi" w:hAnsiTheme="minorHAnsi" w:cstheme="minorHAnsi"/>
              <w:b/>
              <w:bCs/>
              <w:noProof/>
              <w:sz w:val="24"/>
              <w:szCs w:val="24"/>
            </w:rPr>
            <w:fldChar w:fldCharType="end"/>
          </w:r>
        </w:p>
      </w:sdtContent>
    </w:sdt>
    <w:p w14:paraId="1A7FEE33" w14:textId="77777777" w:rsidR="00D02D8C" w:rsidRDefault="00D02D8C" w:rsidP="002F6D2A">
      <w:pPr>
        <w:pStyle w:val="Header"/>
        <w:ind w:left="1276" w:hanging="1134"/>
        <w:jc w:val="both"/>
        <w:rPr>
          <w:rFonts w:asciiTheme="minorHAnsi" w:hAnsiTheme="minorHAnsi" w:cstheme="minorHAnsi"/>
          <w:b/>
          <w:sz w:val="24"/>
          <w:szCs w:val="24"/>
        </w:rPr>
      </w:pPr>
    </w:p>
    <w:p w14:paraId="23113B7F" w14:textId="4C9002AA" w:rsidR="0033533B" w:rsidRDefault="0033533B">
      <w:pPr>
        <w:rPr>
          <w:rFonts w:asciiTheme="minorHAnsi" w:hAnsiTheme="minorHAnsi" w:cstheme="minorHAnsi"/>
          <w:b/>
          <w:sz w:val="24"/>
          <w:szCs w:val="24"/>
        </w:rPr>
      </w:pPr>
      <w:r>
        <w:rPr>
          <w:rFonts w:asciiTheme="minorHAnsi" w:hAnsiTheme="minorHAnsi" w:cstheme="minorHAnsi"/>
          <w:b/>
          <w:sz w:val="24"/>
          <w:szCs w:val="24"/>
        </w:rPr>
        <w:br w:type="page"/>
      </w:r>
    </w:p>
    <w:p w14:paraId="4F0CB057" w14:textId="419C8BA8" w:rsidR="00AE58F1" w:rsidRDefault="00AE58F1" w:rsidP="00D02D8C">
      <w:pPr>
        <w:pStyle w:val="Heading1"/>
        <w:numPr>
          <w:ilvl w:val="0"/>
          <w:numId w:val="2"/>
        </w:numPr>
        <w:ind w:left="142"/>
        <w:jc w:val="both"/>
        <w:rPr>
          <w:rFonts w:asciiTheme="minorHAnsi" w:hAnsiTheme="minorHAnsi" w:cstheme="minorHAnsi"/>
        </w:rPr>
      </w:pPr>
      <w:bookmarkStart w:id="0" w:name="_Toc157081942"/>
      <w:bookmarkStart w:id="1" w:name="_Toc75930111"/>
      <w:bookmarkStart w:id="2" w:name="_Toc138132808"/>
      <w:r>
        <w:rPr>
          <w:rFonts w:asciiTheme="minorHAnsi" w:hAnsiTheme="minorHAnsi" w:cstheme="minorHAnsi"/>
        </w:rPr>
        <w:lastRenderedPageBreak/>
        <w:t>Definitions</w:t>
      </w:r>
      <w:bookmarkEnd w:id="0"/>
    </w:p>
    <w:p w14:paraId="7939A649" w14:textId="77777777" w:rsidR="00A77E1A" w:rsidRPr="00A77E1A" w:rsidRDefault="00A77E1A" w:rsidP="00A77E1A"/>
    <w:p w14:paraId="309712A3" w14:textId="35508D25" w:rsidR="00AF7A02" w:rsidRDefault="00741049" w:rsidP="004169E0">
      <w:pPr>
        <w:pStyle w:val="ListParagraph"/>
        <w:numPr>
          <w:ilvl w:val="1"/>
          <w:numId w:val="24"/>
        </w:numPr>
        <w:tabs>
          <w:tab w:val="left" w:pos="851"/>
        </w:tabs>
        <w:spacing w:after="240"/>
        <w:ind w:left="851" w:hanging="851"/>
        <w:rPr>
          <w:rFonts w:asciiTheme="minorHAnsi" w:hAnsiTheme="minorHAnsi" w:cstheme="minorHAnsi"/>
          <w:sz w:val="24"/>
          <w:szCs w:val="24"/>
        </w:rPr>
      </w:pPr>
      <w:r w:rsidRPr="009705A3">
        <w:rPr>
          <w:rFonts w:asciiTheme="minorHAnsi" w:hAnsiTheme="minorHAnsi" w:cstheme="minorHAnsi"/>
          <w:sz w:val="24"/>
          <w:szCs w:val="24"/>
        </w:rPr>
        <w:t xml:space="preserve">The </w:t>
      </w:r>
      <w:r w:rsidR="00AF7A02" w:rsidRPr="009705A3">
        <w:rPr>
          <w:rFonts w:asciiTheme="minorHAnsi" w:hAnsiTheme="minorHAnsi" w:cstheme="minorHAnsi"/>
          <w:sz w:val="24"/>
          <w:szCs w:val="24"/>
        </w:rPr>
        <w:t>“</w:t>
      </w:r>
      <w:r w:rsidR="002A6380">
        <w:rPr>
          <w:rFonts w:asciiTheme="minorHAnsi" w:hAnsiTheme="minorHAnsi" w:cstheme="minorHAnsi"/>
          <w:sz w:val="24"/>
          <w:szCs w:val="24"/>
        </w:rPr>
        <w:t>Agreement</w:t>
      </w:r>
      <w:r w:rsidR="00AF7A02" w:rsidRPr="009705A3">
        <w:rPr>
          <w:rFonts w:asciiTheme="minorHAnsi" w:hAnsiTheme="minorHAnsi" w:cstheme="minorHAnsi"/>
          <w:sz w:val="24"/>
          <w:szCs w:val="24"/>
        </w:rPr>
        <w:t xml:space="preserve">” </w:t>
      </w:r>
      <w:r w:rsidR="002A2B17" w:rsidRPr="009705A3">
        <w:rPr>
          <w:rFonts w:asciiTheme="minorHAnsi" w:hAnsiTheme="minorHAnsi" w:cstheme="minorHAnsi"/>
          <w:sz w:val="24"/>
          <w:szCs w:val="24"/>
        </w:rPr>
        <w:t>and/or “</w:t>
      </w:r>
      <w:r w:rsidR="00FE5A2F" w:rsidRPr="009705A3">
        <w:rPr>
          <w:rFonts w:asciiTheme="minorHAnsi" w:hAnsiTheme="minorHAnsi" w:cstheme="minorHAnsi"/>
          <w:sz w:val="24"/>
          <w:szCs w:val="24"/>
        </w:rPr>
        <w:t>Service</w:t>
      </w:r>
      <w:r w:rsidR="002A2B17" w:rsidRPr="009705A3">
        <w:rPr>
          <w:rFonts w:asciiTheme="minorHAnsi" w:hAnsiTheme="minorHAnsi" w:cstheme="minorHAnsi"/>
          <w:sz w:val="24"/>
          <w:szCs w:val="24"/>
        </w:rPr>
        <w:t xml:space="preserve"> Level </w:t>
      </w:r>
      <w:r w:rsidR="002A6380">
        <w:rPr>
          <w:rFonts w:asciiTheme="minorHAnsi" w:hAnsiTheme="minorHAnsi" w:cstheme="minorHAnsi"/>
          <w:sz w:val="24"/>
          <w:szCs w:val="24"/>
        </w:rPr>
        <w:t>Agreement</w:t>
      </w:r>
      <w:r w:rsidR="002A2B17" w:rsidRPr="009705A3">
        <w:rPr>
          <w:rFonts w:asciiTheme="minorHAnsi" w:hAnsiTheme="minorHAnsi" w:cstheme="minorHAnsi"/>
          <w:sz w:val="24"/>
          <w:szCs w:val="24"/>
        </w:rPr>
        <w:t xml:space="preserve">” </w:t>
      </w:r>
      <w:r w:rsidR="00841FBA" w:rsidRPr="009705A3">
        <w:rPr>
          <w:rFonts w:asciiTheme="minorHAnsi" w:hAnsiTheme="minorHAnsi" w:cstheme="minorHAnsi"/>
          <w:sz w:val="24"/>
          <w:szCs w:val="24"/>
        </w:rPr>
        <w:t xml:space="preserve">is a reference to this </w:t>
      </w:r>
      <w:r w:rsidR="002A6380">
        <w:rPr>
          <w:rFonts w:asciiTheme="minorHAnsi" w:hAnsiTheme="minorHAnsi" w:cstheme="minorHAnsi"/>
          <w:sz w:val="24"/>
          <w:szCs w:val="24"/>
        </w:rPr>
        <w:t>Agreement</w:t>
      </w:r>
      <w:r w:rsidR="00841FBA" w:rsidRPr="009705A3">
        <w:rPr>
          <w:rFonts w:asciiTheme="minorHAnsi" w:hAnsiTheme="minorHAnsi" w:cstheme="minorHAnsi"/>
          <w:sz w:val="24"/>
          <w:szCs w:val="24"/>
        </w:rPr>
        <w:t xml:space="preserve"> and each of the Schedules as amended or supplemented at the relevant time</w:t>
      </w:r>
      <w:r w:rsidR="004169E0">
        <w:rPr>
          <w:rFonts w:asciiTheme="minorHAnsi" w:hAnsiTheme="minorHAnsi" w:cstheme="minorHAnsi"/>
          <w:sz w:val="24"/>
          <w:szCs w:val="24"/>
        </w:rPr>
        <w:t>.</w:t>
      </w:r>
    </w:p>
    <w:p w14:paraId="4CEB11CC" w14:textId="77777777" w:rsidR="00BC4BFA" w:rsidRPr="00B7534B" w:rsidRDefault="00BC4BFA" w:rsidP="00BC4BFA">
      <w:pPr>
        <w:pStyle w:val="ListParagraph"/>
        <w:tabs>
          <w:tab w:val="left" w:pos="851"/>
        </w:tabs>
        <w:spacing w:after="240"/>
        <w:ind w:left="851"/>
        <w:rPr>
          <w:rFonts w:asciiTheme="minorHAnsi" w:hAnsiTheme="minorHAnsi" w:cstheme="minorHAnsi"/>
          <w:sz w:val="8"/>
          <w:szCs w:val="8"/>
        </w:rPr>
      </w:pPr>
    </w:p>
    <w:p w14:paraId="3DAF05F4" w14:textId="1C156EB8" w:rsidR="00BC4BFA" w:rsidRDefault="001C7B9C" w:rsidP="004169E0">
      <w:pPr>
        <w:pStyle w:val="ListParagraph"/>
        <w:numPr>
          <w:ilvl w:val="1"/>
          <w:numId w:val="24"/>
        </w:numPr>
        <w:tabs>
          <w:tab w:val="left" w:pos="851"/>
        </w:tabs>
        <w:spacing w:after="240"/>
        <w:ind w:left="851" w:hanging="851"/>
        <w:rPr>
          <w:rFonts w:asciiTheme="minorHAnsi" w:hAnsiTheme="minorHAnsi" w:cstheme="minorHAnsi"/>
          <w:sz w:val="24"/>
          <w:szCs w:val="24"/>
        </w:rPr>
      </w:pPr>
      <w:r>
        <w:rPr>
          <w:rFonts w:asciiTheme="minorHAnsi" w:hAnsiTheme="minorHAnsi" w:cstheme="minorHAnsi"/>
          <w:sz w:val="24"/>
          <w:szCs w:val="24"/>
        </w:rPr>
        <w:t>The “Client” can be either the Contractor</w:t>
      </w:r>
      <w:r w:rsidR="00912E53">
        <w:rPr>
          <w:rFonts w:asciiTheme="minorHAnsi" w:hAnsiTheme="minorHAnsi" w:cstheme="minorHAnsi"/>
          <w:sz w:val="24"/>
          <w:szCs w:val="24"/>
        </w:rPr>
        <w:t xml:space="preserve"> </w:t>
      </w:r>
      <w:r>
        <w:rPr>
          <w:rFonts w:asciiTheme="minorHAnsi" w:hAnsiTheme="minorHAnsi" w:cstheme="minorHAnsi"/>
          <w:sz w:val="24"/>
          <w:szCs w:val="24"/>
        </w:rPr>
        <w:t>or the</w:t>
      </w:r>
      <w:r w:rsidR="00912E53">
        <w:rPr>
          <w:rFonts w:asciiTheme="minorHAnsi" w:hAnsiTheme="minorHAnsi" w:cstheme="minorHAnsi"/>
          <w:sz w:val="24"/>
          <w:szCs w:val="24"/>
        </w:rPr>
        <w:t>ir</w:t>
      </w:r>
      <w:r>
        <w:rPr>
          <w:rFonts w:asciiTheme="minorHAnsi" w:hAnsiTheme="minorHAnsi" w:cstheme="minorHAnsi"/>
          <w:sz w:val="24"/>
          <w:szCs w:val="24"/>
        </w:rPr>
        <w:t xml:space="preserve"> </w:t>
      </w:r>
      <w:r w:rsidR="00912E53">
        <w:rPr>
          <w:rFonts w:asciiTheme="minorHAnsi" w:hAnsiTheme="minorHAnsi" w:cstheme="minorHAnsi"/>
          <w:sz w:val="24"/>
          <w:szCs w:val="24"/>
        </w:rPr>
        <w:t>client</w:t>
      </w:r>
      <w:r w:rsidR="00A87912">
        <w:rPr>
          <w:rFonts w:asciiTheme="minorHAnsi" w:hAnsiTheme="minorHAnsi" w:cstheme="minorHAnsi"/>
          <w:sz w:val="24"/>
          <w:szCs w:val="24"/>
        </w:rPr>
        <w:t>(s)</w:t>
      </w:r>
      <w:r w:rsidR="00912E53">
        <w:rPr>
          <w:rFonts w:asciiTheme="minorHAnsi" w:hAnsiTheme="minorHAnsi" w:cstheme="minorHAnsi"/>
          <w:sz w:val="24"/>
          <w:szCs w:val="24"/>
        </w:rPr>
        <w:t>.</w:t>
      </w:r>
    </w:p>
    <w:p w14:paraId="7E844046" w14:textId="77777777" w:rsidR="00BC4BFA" w:rsidRPr="00B7534B" w:rsidRDefault="00BC4BFA" w:rsidP="00BC4BFA">
      <w:pPr>
        <w:pStyle w:val="ListParagraph"/>
        <w:rPr>
          <w:rFonts w:asciiTheme="minorHAnsi" w:hAnsiTheme="minorHAnsi" w:cstheme="minorHAnsi"/>
          <w:sz w:val="8"/>
          <w:szCs w:val="8"/>
        </w:rPr>
      </w:pPr>
    </w:p>
    <w:p w14:paraId="1315C744" w14:textId="77777777" w:rsidR="000C5C5C" w:rsidRDefault="00494652" w:rsidP="000C5C5C">
      <w:pPr>
        <w:pStyle w:val="ListParagraph"/>
        <w:numPr>
          <w:ilvl w:val="1"/>
          <w:numId w:val="24"/>
        </w:numPr>
        <w:tabs>
          <w:tab w:val="left" w:pos="851"/>
        </w:tabs>
        <w:spacing w:after="240"/>
        <w:ind w:left="851" w:hanging="851"/>
        <w:rPr>
          <w:rFonts w:asciiTheme="minorHAnsi" w:hAnsiTheme="minorHAnsi" w:cstheme="minorHAnsi"/>
          <w:sz w:val="24"/>
          <w:szCs w:val="24"/>
        </w:rPr>
      </w:pPr>
      <w:r w:rsidRPr="00FE5A2F">
        <w:rPr>
          <w:rFonts w:asciiTheme="minorHAnsi" w:hAnsiTheme="minorHAnsi" w:cstheme="minorHAnsi"/>
          <w:sz w:val="24"/>
          <w:szCs w:val="24"/>
        </w:rPr>
        <w:t>The “Party” or “Parties” refer t</w:t>
      </w:r>
      <w:r w:rsidR="0075769F" w:rsidRPr="00FE5A2F">
        <w:rPr>
          <w:rFonts w:asciiTheme="minorHAnsi" w:hAnsiTheme="minorHAnsi" w:cstheme="minorHAnsi"/>
          <w:sz w:val="24"/>
          <w:szCs w:val="24"/>
        </w:rPr>
        <w:t>o</w:t>
      </w:r>
      <w:r w:rsidRPr="00FE5A2F">
        <w:rPr>
          <w:rFonts w:asciiTheme="minorHAnsi" w:hAnsiTheme="minorHAnsi" w:cstheme="minorHAnsi"/>
          <w:sz w:val="24"/>
          <w:szCs w:val="24"/>
        </w:rPr>
        <w:t xml:space="preserve"> the parties in which this </w:t>
      </w:r>
      <w:r w:rsidR="002A6380">
        <w:rPr>
          <w:rFonts w:asciiTheme="minorHAnsi" w:hAnsiTheme="minorHAnsi" w:cstheme="minorHAnsi"/>
          <w:sz w:val="24"/>
          <w:szCs w:val="24"/>
        </w:rPr>
        <w:t>Agreement</w:t>
      </w:r>
      <w:r w:rsidRPr="00FE5A2F">
        <w:rPr>
          <w:rFonts w:asciiTheme="minorHAnsi" w:hAnsiTheme="minorHAnsi" w:cstheme="minorHAnsi"/>
          <w:sz w:val="24"/>
          <w:szCs w:val="24"/>
        </w:rPr>
        <w:t xml:space="preserve"> is relevant to</w:t>
      </w:r>
      <w:r w:rsidR="0018375D" w:rsidRPr="00FE5A2F">
        <w:rPr>
          <w:rFonts w:asciiTheme="minorHAnsi" w:hAnsiTheme="minorHAnsi" w:cstheme="minorHAnsi"/>
          <w:sz w:val="24"/>
          <w:szCs w:val="24"/>
        </w:rPr>
        <w:t xml:space="preserve"> including Stakeholders and Third Parties</w:t>
      </w:r>
      <w:r w:rsidR="00BC4BFA">
        <w:rPr>
          <w:rFonts w:asciiTheme="minorHAnsi" w:hAnsiTheme="minorHAnsi" w:cstheme="minorHAnsi"/>
          <w:sz w:val="24"/>
          <w:szCs w:val="24"/>
        </w:rPr>
        <w:t>.</w:t>
      </w:r>
    </w:p>
    <w:p w14:paraId="458A30D4" w14:textId="77777777" w:rsidR="000C5C5C" w:rsidRPr="008345B1" w:rsidRDefault="000C5C5C" w:rsidP="000C5C5C">
      <w:pPr>
        <w:pStyle w:val="ListParagraph"/>
        <w:rPr>
          <w:rFonts w:asciiTheme="minorHAnsi" w:hAnsiTheme="minorHAnsi" w:cstheme="minorHAnsi"/>
          <w:sz w:val="8"/>
          <w:szCs w:val="8"/>
        </w:rPr>
      </w:pPr>
    </w:p>
    <w:p w14:paraId="0B5891EA" w14:textId="1130B1FF" w:rsidR="00BC4BFA" w:rsidRDefault="00AF6E84" w:rsidP="000C5C5C">
      <w:pPr>
        <w:pStyle w:val="ListParagraph"/>
        <w:numPr>
          <w:ilvl w:val="1"/>
          <w:numId w:val="24"/>
        </w:numPr>
        <w:tabs>
          <w:tab w:val="left" w:pos="851"/>
        </w:tabs>
        <w:spacing w:after="240"/>
        <w:ind w:left="851" w:hanging="851"/>
        <w:rPr>
          <w:rFonts w:asciiTheme="minorHAnsi" w:hAnsiTheme="minorHAnsi" w:cstheme="minorHAnsi"/>
          <w:sz w:val="24"/>
          <w:szCs w:val="24"/>
        </w:rPr>
      </w:pPr>
      <w:proofErr w:type="gramStart"/>
      <w:r w:rsidRPr="000C5C5C">
        <w:rPr>
          <w:rFonts w:asciiTheme="minorHAnsi" w:hAnsiTheme="minorHAnsi" w:cstheme="minorHAnsi"/>
          <w:sz w:val="24"/>
          <w:szCs w:val="24"/>
        </w:rPr>
        <w:t>The</w:t>
      </w:r>
      <w:r w:rsidR="00A54F0C" w:rsidRPr="000C5C5C">
        <w:rPr>
          <w:rFonts w:asciiTheme="minorHAnsi" w:hAnsiTheme="minorHAnsi" w:cstheme="minorHAnsi"/>
          <w:sz w:val="24"/>
          <w:szCs w:val="24"/>
        </w:rPr>
        <w:t xml:space="preserve"> </w:t>
      </w:r>
      <w:r w:rsidR="002754E3" w:rsidRPr="000C5C5C">
        <w:rPr>
          <w:rFonts w:asciiTheme="minorHAnsi" w:hAnsiTheme="minorHAnsi" w:cstheme="minorHAnsi"/>
          <w:sz w:val="24"/>
          <w:szCs w:val="24"/>
        </w:rPr>
        <w:t>”site</w:t>
      </w:r>
      <w:proofErr w:type="gramEnd"/>
      <w:r w:rsidR="002754E3" w:rsidRPr="000C5C5C">
        <w:rPr>
          <w:rFonts w:asciiTheme="minorHAnsi" w:hAnsiTheme="minorHAnsi" w:cstheme="minorHAnsi"/>
          <w:sz w:val="24"/>
          <w:szCs w:val="24"/>
        </w:rPr>
        <w:t xml:space="preserve">” </w:t>
      </w:r>
      <w:r w:rsidR="004302B4" w:rsidRPr="000C5C5C">
        <w:rPr>
          <w:rFonts w:asciiTheme="minorHAnsi" w:hAnsiTheme="minorHAnsi" w:cstheme="minorHAnsi"/>
          <w:sz w:val="24"/>
          <w:szCs w:val="24"/>
        </w:rPr>
        <w:t>is deemed to be a construction site</w:t>
      </w:r>
      <w:r w:rsidR="00B108A9" w:rsidRPr="000C5C5C">
        <w:rPr>
          <w:rFonts w:asciiTheme="minorHAnsi" w:hAnsiTheme="minorHAnsi" w:cstheme="minorHAnsi"/>
          <w:sz w:val="24"/>
          <w:szCs w:val="24"/>
        </w:rPr>
        <w:t xml:space="preserve"> subject to </w:t>
      </w:r>
      <w:r w:rsidR="008A2312" w:rsidRPr="000C5C5C">
        <w:rPr>
          <w:rFonts w:asciiTheme="minorHAnsi" w:hAnsiTheme="minorHAnsi" w:cstheme="minorHAnsi"/>
          <w:sz w:val="24"/>
          <w:szCs w:val="24"/>
        </w:rPr>
        <w:t xml:space="preserve">the </w:t>
      </w:r>
      <w:r w:rsidR="004C30CD" w:rsidRPr="000C5C5C">
        <w:rPr>
          <w:rFonts w:asciiTheme="minorHAnsi" w:hAnsiTheme="minorHAnsi" w:cstheme="minorHAnsi"/>
          <w:sz w:val="24"/>
          <w:szCs w:val="24"/>
        </w:rPr>
        <w:t xml:space="preserve">CDM </w:t>
      </w:r>
      <w:r w:rsidR="003A490D" w:rsidRPr="000C5C5C">
        <w:rPr>
          <w:rFonts w:asciiTheme="minorHAnsi" w:hAnsiTheme="minorHAnsi" w:cstheme="minorHAnsi"/>
          <w:sz w:val="24"/>
          <w:szCs w:val="24"/>
        </w:rPr>
        <w:t>and H&amp;S r</w:t>
      </w:r>
      <w:r w:rsidR="004C30CD" w:rsidRPr="000C5C5C">
        <w:rPr>
          <w:rFonts w:asciiTheme="minorHAnsi" w:hAnsiTheme="minorHAnsi" w:cstheme="minorHAnsi"/>
          <w:sz w:val="24"/>
          <w:szCs w:val="24"/>
        </w:rPr>
        <w:t>egulations</w:t>
      </w:r>
      <w:r w:rsidR="00104E00">
        <w:rPr>
          <w:rFonts w:asciiTheme="minorHAnsi" w:hAnsiTheme="minorHAnsi" w:cstheme="minorHAnsi"/>
          <w:sz w:val="24"/>
          <w:szCs w:val="24"/>
        </w:rPr>
        <w:t>,</w:t>
      </w:r>
      <w:r w:rsidR="006C6E88" w:rsidRPr="000C5C5C">
        <w:rPr>
          <w:rFonts w:asciiTheme="minorHAnsi" w:hAnsiTheme="minorHAnsi" w:cstheme="minorHAnsi"/>
          <w:sz w:val="24"/>
          <w:szCs w:val="24"/>
        </w:rPr>
        <w:t xml:space="preserve"> and is the place at which the Subcontractor is to deliver the services(s) and/or products agreed upon </w:t>
      </w:r>
      <w:r w:rsidR="007E4C4D" w:rsidRPr="000C5C5C">
        <w:rPr>
          <w:rFonts w:asciiTheme="minorHAnsi" w:hAnsiTheme="minorHAnsi" w:cstheme="minorHAnsi"/>
          <w:sz w:val="24"/>
          <w:szCs w:val="24"/>
        </w:rPr>
        <w:t xml:space="preserve">within this </w:t>
      </w:r>
      <w:r w:rsidR="00104E00">
        <w:rPr>
          <w:rFonts w:asciiTheme="minorHAnsi" w:hAnsiTheme="minorHAnsi" w:cstheme="minorHAnsi"/>
          <w:sz w:val="24"/>
          <w:szCs w:val="24"/>
        </w:rPr>
        <w:t>Agreement</w:t>
      </w:r>
      <w:r w:rsidR="007E4C4D" w:rsidRPr="000C5C5C">
        <w:rPr>
          <w:rFonts w:asciiTheme="minorHAnsi" w:hAnsiTheme="minorHAnsi" w:cstheme="minorHAnsi"/>
          <w:sz w:val="24"/>
          <w:szCs w:val="24"/>
        </w:rPr>
        <w:t xml:space="preserve">. </w:t>
      </w:r>
    </w:p>
    <w:p w14:paraId="0C726679" w14:textId="77777777" w:rsidR="008345B1" w:rsidRPr="008345B1" w:rsidRDefault="008345B1" w:rsidP="008345B1">
      <w:pPr>
        <w:pStyle w:val="ListParagraph"/>
        <w:rPr>
          <w:rFonts w:asciiTheme="minorHAnsi" w:hAnsiTheme="minorHAnsi" w:cstheme="minorHAnsi"/>
          <w:sz w:val="8"/>
          <w:szCs w:val="8"/>
        </w:rPr>
      </w:pPr>
    </w:p>
    <w:p w14:paraId="3C5A51C2" w14:textId="6FDCC7E8" w:rsidR="00DD2BAD" w:rsidRDefault="00DD2BAD" w:rsidP="004169E0">
      <w:pPr>
        <w:pStyle w:val="ListParagraph"/>
        <w:numPr>
          <w:ilvl w:val="1"/>
          <w:numId w:val="24"/>
        </w:numPr>
        <w:tabs>
          <w:tab w:val="left" w:pos="851"/>
        </w:tabs>
        <w:spacing w:after="240"/>
        <w:ind w:left="851" w:hanging="851"/>
        <w:rPr>
          <w:rFonts w:asciiTheme="minorHAnsi" w:hAnsiTheme="minorHAnsi" w:cstheme="minorHAnsi"/>
          <w:sz w:val="24"/>
          <w:szCs w:val="24"/>
        </w:rPr>
      </w:pPr>
      <w:r>
        <w:rPr>
          <w:rFonts w:asciiTheme="minorHAnsi" w:hAnsiTheme="minorHAnsi" w:cstheme="minorHAnsi"/>
          <w:sz w:val="24"/>
          <w:szCs w:val="24"/>
        </w:rPr>
        <w:t xml:space="preserve">The “Effective Date” refers to the date </w:t>
      </w:r>
      <w:r w:rsidR="002F3098">
        <w:rPr>
          <w:rFonts w:asciiTheme="minorHAnsi" w:hAnsiTheme="minorHAnsi" w:cstheme="minorHAnsi"/>
          <w:sz w:val="24"/>
          <w:szCs w:val="24"/>
        </w:rPr>
        <w:t>o</w:t>
      </w:r>
      <w:r>
        <w:rPr>
          <w:rFonts w:asciiTheme="minorHAnsi" w:hAnsiTheme="minorHAnsi" w:cstheme="minorHAnsi"/>
          <w:sz w:val="24"/>
          <w:szCs w:val="24"/>
        </w:rPr>
        <w:t xml:space="preserve">n which this </w:t>
      </w:r>
      <w:r w:rsidR="002A6380">
        <w:rPr>
          <w:rFonts w:asciiTheme="minorHAnsi" w:hAnsiTheme="minorHAnsi" w:cstheme="minorHAnsi"/>
          <w:sz w:val="24"/>
          <w:szCs w:val="24"/>
        </w:rPr>
        <w:t>Agreement</w:t>
      </w:r>
      <w:r>
        <w:rPr>
          <w:rFonts w:asciiTheme="minorHAnsi" w:hAnsiTheme="minorHAnsi" w:cstheme="minorHAnsi"/>
          <w:sz w:val="24"/>
          <w:szCs w:val="24"/>
        </w:rPr>
        <w:t xml:space="preserve"> </w:t>
      </w:r>
      <w:r w:rsidR="00E45580">
        <w:rPr>
          <w:rFonts w:asciiTheme="minorHAnsi" w:hAnsiTheme="minorHAnsi" w:cstheme="minorHAnsi"/>
          <w:sz w:val="24"/>
          <w:szCs w:val="24"/>
        </w:rPr>
        <w:t xml:space="preserve">is </w:t>
      </w:r>
      <w:r w:rsidR="00012BB8">
        <w:rPr>
          <w:rFonts w:asciiTheme="minorHAnsi" w:hAnsiTheme="minorHAnsi" w:cstheme="minorHAnsi"/>
          <w:sz w:val="24"/>
          <w:szCs w:val="24"/>
        </w:rPr>
        <w:t xml:space="preserve">to be </w:t>
      </w:r>
      <w:r w:rsidR="00E45580">
        <w:rPr>
          <w:rFonts w:asciiTheme="minorHAnsi" w:hAnsiTheme="minorHAnsi" w:cstheme="minorHAnsi"/>
          <w:sz w:val="24"/>
          <w:szCs w:val="24"/>
        </w:rPr>
        <w:t>enforced</w:t>
      </w:r>
      <w:r w:rsidR="00BC4BFA">
        <w:rPr>
          <w:rFonts w:asciiTheme="minorHAnsi" w:hAnsiTheme="minorHAnsi" w:cstheme="minorHAnsi"/>
          <w:sz w:val="24"/>
          <w:szCs w:val="24"/>
        </w:rPr>
        <w:t>.</w:t>
      </w:r>
    </w:p>
    <w:p w14:paraId="43A535A4" w14:textId="77777777" w:rsidR="00573818" w:rsidRPr="00B7534B" w:rsidRDefault="00573818" w:rsidP="00573818">
      <w:pPr>
        <w:pStyle w:val="ListParagraph"/>
        <w:rPr>
          <w:rFonts w:asciiTheme="minorHAnsi" w:hAnsiTheme="minorHAnsi" w:cstheme="minorHAnsi"/>
          <w:sz w:val="8"/>
          <w:szCs w:val="8"/>
        </w:rPr>
      </w:pPr>
    </w:p>
    <w:p w14:paraId="1DD65C72" w14:textId="7F6B1B34" w:rsidR="00573818" w:rsidRDefault="00573818" w:rsidP="004169E0">
      <w:pPr>
        <w:pStyle w:val="ListParagraph"/>
        <w:numPr>
          <w:ilvl w:val="1"/>
          <w:numId w:val="24"/>
        </w:numPr>
        <w:tabs>
          <w:tab w:val="left" w:pos="851"/>
        </w:tabs>
        <w:spacing w:after="240"/>
        <w:ind w:left="851" w:hanging="851"/>
        <w:rPr>
          <w:rFonts w:asciiTheme="minorHAnsi" w:hAnsiTheme="minorHAnsi" w:cstheme="minorHAnsi"/>
          <w:sz w:val="24"/>
          <w:szCs w:val="24"/>
        </w:rPr>
      </w:pPr>
      <w:r>
        <w:rPr>
          <w:rFonts w:asciiTheme="minorHAnsi" w:hAnsiTheme="minorHAnsi" w:cstheme="minorHAnsi"/>
          <w:sz w:val="24"/>
          <w:szCs w:val="24"/>
        </w:rPr>
        <w:t xml:space="preserve">HSE: </w:t>
      </w:r>
      <w:r w:rsidR="00B7534B">
        <w:rPr>
          <w:rFonts w:asciiTheme="minorHAnsi" w:hAnsiTheme="minorHAnsi" w:cstheme="minorHAnsi"/>
          <w:sz w:val="24"/>
          <w:szCs w:val="24"/>
        </w:rPr>
        <w:t xml:space="preserve"> </w:t>
      </w:r>
      <w:r>
        <w:rPr>
          <w:rFonts w:asciiTheme="minorHAnsi" w:hAnsiTheme="minorHAnsi" w:cstheme="minorHAnsi"/>
          <w:sz w:val="24"/>
          <w:szCs w:val="24"/>
        </w:rPr>
        <w:t xml:space="preserve">Health and Safety </w:t>
      </w:r>
      <w:r w:rsidR="00B7534B">
        <w:rPr>
          <w:rFonts w:asciiTheme="minorHAnsi" w:hAnsiTheme="minorHAnsi" w:cstheme="minorHAnsi"/>
          <w:sz w:val="24"/>
          <w:szCs w:val="24"/>
        </w:rPr>
        <w:t>Executive</w:t>
      </w:r>
    </w:p>
    <w:p w14:paraId="4A0CCCAD" w14:textId="77777777" w:rsidR="00B7534B" w:rsidRPr="00B7534B" w:rsidRDefault="00B7534B" w:rsidP="00B7534B">
      <w:pPr>
        <w:pStyle w:val="ListParagraph"/>
        <w:rPr>
          <w:rFonts w:asciiTheme="minorHAnsi" w:hAnsiTheme="minorHAnsi" w:cstheme="minorHAnsi"/>
          <w:sz w:val="8"/>
          <w:szCs w:val="8"/>
        </w:rPr>
      </w:pPr>
    </w:p>
    <w:p w14:paraId="1211A5A8" w14:textId="555D01E8" w:rsidR="00B7534B" w:rsidRDefault="00B7534B" w:rsidP="004169E0">
      <w:pPr>
        <w:pStyle w:val="ListParagraph"/>
        <w:numPr>
          <w:ilvl w:val="1"/>
          <w:numId w:val="24"/>
        </w:numPr>
        <w:tabs>
          <w:tab w:val="left" w:pos="851"/>
        </w:tabs>
        <w:spacing w:after="240"/>
        <w:ind w:left="851" w:hanging="851"/>
        <w:rPr>
          <w:rFonts w:asciiTheme="minorHAnsi" w:hAnsiTheme="minorHAnsi" w:cstheme="minorHAnsi"/>
          <w:sz w:val="24"/>
          <w:szCs w:val="24"/>
        </w:rPr>
      </w:pPr>
      <w:r>
        <w:rPr>
          <w:rFonts w:asciiTheme="minorHAnsi" w:hAnsiTheme="minorHAnsi" w:cstheme="minorHAnsi"/>
          <w:sz w:val="24"/>
          <w:szCs w:val="24"/>
        </w:rPr>
        <w:t>BSR:</w:t>
      </w:r>
      <w:r>
        <w:rPr>
          <w:rFonts w:asciiTheme="minorHAnsi" w:hAnsiTheme="minorHAnsi" w:cstheme="minorHAnsi"/>
          <w:sz w:val="24"/>
          <w:szCs w:val="24"/>
        </w:rPr>
        <w:tab/>
        <w:t>Building Safety Regulator</w:t>
      </w:r>
    </w:p>
    <w:p w14:paraId="0F397060" w14:textId="77777777" w:rsidR="00795B23" w:rsidRPr="00255587" w:rsidRDefault="00795B23" w:rsidP="00795B23">
      <w:pPr>
        <w:pStyle w:val="ListParagraph"/>
        <w:rPr>
          <w:rFonts w:asciiTheme="minorHAnsi" w:hAnsiTheme="minorHAnsi" w:cstheme="minorHAnsi"/>
          <w:sz w:val="8"/>
          <w:szCs w:val="8"/>
        </w:rPr>
      </w:pPr>
    </w:p>
    <w:p w14:paraId="2CBAA42F" w14:textId="3717A985" w:rsidR="00795B23" w:rsidRDefault="00255587" w:rsidP="004169E0">
      <w:pPr>
        <w:pStyle w:val="ListParagraph"/>
        <w:numPr>
          <w:ilvl w:val="1"/>
          <w:numId w:val="24"/>
        </w:numPr>
        <w:tabs>
          <w:tab w:val="left" w:pos="851"/>
        </w:tabs>
        <w:spacing w:after="240"/>
        <w:ind w:left="851" w:hanging="851"/>
        <w:rPr>
          <w:rFonts w:asciiTheme="minorHAnsi" w:hAnsiTheme="minorHAnsi" w:cstheme="minorHAnsi"/>
          <w:sz w:val="24"/>
          <w:szCs w:val="24"/>
        </w:rPr>
      </w:pPr>
      <w:r>
        <w:rPr>
          <w:rFonts w:asciiTheme="minorHAnsi" w:hAnsiTheme="minorHAnsi" w:cstheme="minorHAnsi"/>
          <w:sz w:val="24"/>
          <w:szCs w:val="24"/>
        </w:rPr>
        <w:t>BSA: Building Safety Act 2022.</w:t>
      </w:r>
    </w:p>
    <w:p w14:paraId="42920438" w14:textId="77777777" w:rsidR="00F65F26" w:rsidRPr="00A77E1A" w:rsidRDefault="00F65F26" w:rsidP="00A77E1A">
      <w:pPr>
        <w:rPr>
          <w:rFonts w:asciiTheme="minorHAnsi" w:hAnsiTheme="minorHAnsi" w:cstheme="minorHAnsi"/>
          <w:sz w:val="24"/>
          <w:szCs w:val="24"/>
        </w:rPr>
      </w:pPr>
    </w:p>
    <w:p w14:paraId="4192994F" w14:textId="5D4DEB61" w:rsidR="000A3ABB" w:rsidRPr="000C5E39" w:rsidRDefault="002A6380" w:rsidP="00D02D8C">
      <w:pPr>
        <w:pStyle w:val="Heading1"/>
        <w:numPr>
          <w:ilvl w:val="0"/>
          <w:numId w:val="2"/>
        </w:numPr>
        <w:ind w:left="142"/>
        <w:jc w:val="both"/>
        <w:rPr>
          <w:rFonts w:asciiTheme="minorHAnsi" w:hAnsiTheme="minorHAnsi" w:cstheme="minorHAnsi"/>
        </w:rPr>
      </w:pPr>
      <w:bookmarkStart w:id="3" w:name="_Toc157081943"/>
      <w:r>
        <w:rPr>
          <w:rFonts w:asciiTheme="minorHAnsi" w:hAnsiTheme="minorHAnsi" w:cstheme="minorHAnsi"/>
        </w:rPr>
        <w:t>Agreement</w:t>
      </w:r>
      <w:r w:rsidR="000A3ABB" w:rsidRPr="000C5E39">
        <w:rPr>
          <w:rFonts w:asciiTheme="minorHAnsi" w:hAnsiTheme="minorHAnsi" w:cstheme="minorHAnsi"/>
        </w:rPr>
        <w:t xml:space="preserve"> </w:t>
      </w:r>
      <w:r w:rsidR="00DE5101">
        <w:rPr>
          <w:rFonts w:asciiTheme="minorHAnsi" w:hAnsiTheme="minorHAnsi" w:cstheme="minorHAnsi"/>
        </w:rPr>
        <w:t>o</w:t>
      </w:r>
      <w:r w:rsidR="000A3ABB" w:rsidRPr="000C5E39">
        <w:rPr>
          <w:rFonts w:asciiTheme="minorHAnsi" w:hAnsiTheme="minorHAnsi" w:cstheme="minorHAnsi"/>
        </w:rPr>
        <w:t>verview</w:t>
      </w:r>
      <w:bookmarkEnd w:id="1"/>
      <w:bookmarkEnd w:id="2"/>
      <w:bookmarkEnd w:id="3"/>
      <w:r w:rsidR="00AB5F80">
        <w:rPr>
          <w:rFonts w:asciiTheme="minorHAnsi" w:hAnsiTheme="minorHAnsi" w:cstheme="minorHAnsi"/>
        </w:rPr>
        <w:t>.</w:t>
      </w:r>
    </w:p>
    <w:p w14:paraId="3010332F" w14:textId="77777777" w:rsidR="000A3ABB" w:rsidRPr="000C5E39" w:rsidRDefault="000A3ABB" w:rsidP="00D02D8C">
      <w:pPr>
        <w:ind w:left="142"/>
        <w:jc w:val="both"/>
        <w:rPr>
          <w:rFonts w:asciiTheme="minorHAnsi" w:hAnsiTheme="minorHAnsi" w:cstheme="minorHAnsi"/>
          <w:sz w:val="24"/>
          <w:szCs w:val="24"/>
          <w:lang w:eastAsia="en-US"/>
        </w:rPr>
      </w:pPr>
    </w:p>
    <w:p w14:paraId="77E97CF4" w14:textId="51E7EB28" w:rsidR="000A3ABB" w:rsidRDefault="000A3ABB" w:rsidP="00EB3112">
      <w:pPr>
        <w:ind w:left="142"/>
        <w:jc w:val="both"/>
        <w:rPr>
          <w:rFonts w:asciiTheme="minorHAnsi" w:hAnsiTheme="minorHAnsi" w:cstheme="minorHAnsi"/>
          <w:sz w:val="24"/>
          <w:szCs w:val="24"/>
          <w:lang w:eastAsia="en-US"/>
        </w:rPr>
      </w:pPr>
      <w:r w:rsidRPr="002E00CA">
        <w:rPr>
          <w:rFonts w:asciiTheme="minorHAnsi" w:hAnsiTheme="minorHAnsi" w:cstheme="minorHAnsi"/>
          <w:sz w:val="24"/>
          <w:szCs w:val="24"/>
          <w:lang w:eastAsia="en-US"/>
        </w:rPr>
        <w:t xml:space="preserve">This </w:t>
      </w:r>
      <w:r w:rsidR="002A6380">
        <w:rPr>
          <w:rFonts w:asciiTheme="minorHAnsi" w:hAnsiTheme="minorHAnsi" w:cstheme="minorHAnsi"/>
          <w:sz w:val="24"/>
          <w:szCs w:val="24"/>
          <w:lang w:eastAsia="en-US"/>
        </w:rPr>
        <w:t>Agreement</w:t>
      </w:r>
      <w:r w:rsidRPr="002E00CA">
        <w:rPr>
          <w:rFonts w:asciiTheme="minorHAnsi" w:hAnsiTheme="minorHAnsi" w:cstheme="minorHAnsi"/>
          <w:sz w:val="24"/>
          <w:szCs w:val="24"/>
          <w:lang w:eastAsia="en-US"/>
        </w:rPr>
        <w:t xml:space="preserve"> represents a </w:t>
      </w:r>
      <w:r w:rsidRPr="002E00CA">
        <w:rPr>
          <w:rFonts w:asciiTheme="minorHAnsi" w:hAnsiTheme="minorHAnsi" w:cstheme="minorHAnsi"/>
          <w:sz w:val="24"/>
          <w:szCs w:val="24"/>
        </w:rPr>
        <w:t xml:space="preserve">Service Level </w:t>
      </w:r>
      <w:r w:rsidR="002A6380">
        <w:rPr>
          <w:rFonts w:asciiTheme="minorHAnsi" w:hAnsiTheme="minorHAnsi" w:cstheme="minorHAnsi"/>
          <w:sz w:val="24"/>
          <w:szCs w:val="24"/>
        </w:rPr>
        <w:t>Agreement</w:t>
      </w:r>
      <w:r w:rsidRPr="002E00CA">
        <w:rPr>
          <w:rFonts w:asciiTheme="minorHAnsi" w:hAnsiTheme="minorHAnsi" w:cstheme="minorHAnsi"/>
          <w:sz w:val="24"/>
          <w:szCs w:val="24"/>
        </w:rPr>
        <w:t xml:space="preserve"> (“SLA” or “</w:t>
      </w:r>
      <w:r w:rsidR="002A6380">
        <w:rPr>
          <w:rFonts w:asciiTheme="minorHAnsi" w:hAnsiTheme="minorHAnsi" w:cstheme="minorHAnsi"/>
          <w:sz w:val="24"/>
          <w:szCs w:val="24"/>
        </w:rPr>
        <w:t>Agreement</w:t>
      </w:r>
      <w:r w:rsidRPr="002E00CA">
        <w:rPr>
          <w:rFonts w:asciiTheme="minorHAnsi" w:hAnsiTheme="minorHAnsi" w:cstheme="minorHAnsi"/>
          <w:sz w:val="24"/>
          <w:szCs w:val="24"/>
        </w:rPr>
        <w:t xml:space="preserve">”) </w:t>
      </w:r>
      <w:r w:rsidRPr="002E00CA">
        <w:rPr>
          <w:rFonts w:asciiTheme="minorHAnsi" w:hAnsiTheme="minorHAnsi" w:cstheme="minorHAnsi"/>
          <w:sz w:val="24"/>
          <w:szCs w:val="24"/>
          <w:lang w:eastAsia="en-US"/>
        </w:rPr>
        <w:t>between</w:t>
      </w:r>
      <w:r w:rsidR="007E1B65" w:rsidRPr="002E00CA">
        <w:rPr>
          <w:rFonts w:asciiTheme="minorHAnsi" w:hAnsiTheme="minorHAnsi" w:cstheme="minorHAnsi"/>
          <w:sz w:val="24"/>
          <w:szCs w:val="24"/>
          <w:lang w:eastAsia="en-US"/>
        </w:rPr>
        <w:t xml:space="preserve"> </w:t>
      </w:r>
      <w:r w:rsidR="002F3098">
        <w:rPr>
          <w:rFonts w:asciiTheme="minorHAnsi" w:hAnsiTheme="minorHAnsi" w:cstheme="minorHAnsi"/>
          <w:sz w:val="24"/>
          <w:szCs w:val="24"/>
          <w:lang w:eastAsia="en-US"/>
        </w:rPr>
        <w:t xml:space="preserve">the </w:t>
      </w:r>
      <w:r w:rsidR="00EF04F9">
        <w:rPr>
          <w:rFonts w:asciiTheme="minorHAnsi" w:hAnsiTheme="minorHAnsi" w:cstheme="minorHAnsi"/>
          <w:b/>
          <w:bCs/>
          <w:sz w:val="24"/>
          <w:szCs w:val="24"/>
          <w:lang w:eastAsia="en-US"/>
        </w:rPr>
        <w:t xml:space="preserve">Contractor </w:t>
      </w:r>
      <w:r w:rsidR="00EF04F9" w:rsidRPr="003E6BB9">
        <w:rPr>
          <w:rFonts w:asciiTheme="minorHAnsi" w:hAnsiTheme="minorHAnsi" w:cstheme="minorHAnsi"/>
          <w:sz w:val="24"/>
          <w:szCs w:val="24"/>
          <w:lang w:eastAsia="en-US"/>
        </w:rPr>
        <w:t>and the</w:t>
      </w:r>
      <w:r w:rsidR="00EF04F9">
        <w:rPr>
          <w:rFonts w:asciiTheme="minorHAnsi" w:hAnsiTheme="minorHAnsi" w:cstheme="minorHAnsi"/>
          <w:b/>
          <w:bCs/>
          <w:sz w:val="24"/>
          <w:szCs w:val="24"/>
          <w:lang w:eastAsia="en-US"/>
        </w:rPr>
        <w:t xml:space="preserve"> </w:t>
      </w:r>
      <w:r w:rsidR="00815D05" w:rsidRPr="002E00CA">
        <w:rPr>
          <w:rFonts w:asciiTheme="minorHAnsi" w:hAnsiTheme="minorHAnsi" w:cstheme="minorHAnsi"/>
          <w:b/>
          <w:bCs/>
          <w:sz w:val="24"/>
          <w:szCs w:val="24"/>
          <w:lang w:eastAsia="en-US"/>
        </w:rPr>
        <w:t>Subcontractor</w:t>
      </w:r>
      <w:r w:rsidR="00BB51CB" w:rsidRPr="003E6BB9">
        <w:rPr>
          <w:rFonts w:asciiTheme="minorHAnsi" w:hAnsiTheme="minorHAnsi" w:cstheme="minorHAnsi"/>
          <w:sz w:val="24"/>
          <w:szCs w:val="24"/>
          <w:lang w:eastAsia="en-US"/>
        </w:rPr>
        <w:t xml:space="preserve"> and s</w:t>
      </w:r>
      <w:r w:rsidR="003E6BB9">
        <w:rPr>
          <w:rFonts w:asciiTheme="minorHAnsi" w:hAnsiTheme="minorHAnsi" w:cstheme="minorHAnsi"/>
          <w:sz w:val="24"/>
          <w:szCs w:val="24"/>
          <w:lang w:eastAsia="en-US"/>
        </w:rPr>
        <w:t xml:space="preserve">pecifies </w:t>
      </w:r>
      <w:r w:rsidR="00BB51CB" w:rsidRPr="003E6BB9">
        <w:rPr>
          <w:rFonts w:asciiTheme="minorHAnsi" w:hAnsiTheme="minorHAnsi" w:cstheme="minorHAnsi"/>
          <w:sz w:val="24"/>
          <w:szCs w:val="24"/>
          <w:lang w:eastAsia="en-US"/>
        </w:rPr>
        <w:t xml:space="preserve">the terms and conditions </w:t>
      </w:r>
      <w:r w:rsidRPr="002E00CA">
        <w:rPr>
          <w:rFonts w:asciiTheme="minorHAnsi" w:hAnsiTheme="minorHAnsi" w:cstheme="minorHAnsi"/>
          <w:sz w:val="24"/>
          <w:szCs w:val="24"/>
          <w:lang w:eastAsia="en-US"/>
        </w:rPr>
        <w:t xml:space="preserve">for the </w:t>
      </w:r>
      <w:r w:rsidR="00335654">
        <w:rPr>
          <w:rFonts w:asciiTheme="minorHAnsi" w:hAnsiTheme="minorHAnsi" w:cstheme="minorHAnsi"/>
          <w:sz w:val="24"/>
          <w:szCs w:val="24"/>
          <w:lang w:eastAsia="en-US"/>
        </w:rPr>
        <w:t>delivery o</w:t>
      </w:r>
      <w:r w:rsidRPr="002E00CA">
        <w:rPr>
          <w:rFonts w:asciiTheme="minorHAnsi" w:hAnsiTheme="minorHAnsi" w:cstheme="minorHAnsi"/>
          <w:sz w:val="24"/>
          <w:szCs w:val="24"/>
          <w:lang w:eastAsia="en-US"/>
        </w:rPr>
        <w:t xml:space="preserve">f </w:t>
      </w:r>
      <w:r w:rsidR="004B2515">
        <w:rPr>
          <w:rFonts w:asciiTheme="minorHAnsi" w:hAnsiTheme="minorHAnsi" w:cstheme="minorHAnsi"/>
          <w:sz w:val="24"/>
          <w:szCs w:val="24"/>
          <w:lang w:eastAsia="en-US"/>
        </w:rPr>
        <w:t xml:space="preserve">the services </w:t>
      </w:r>
      <w:r w:rsidR="00335654">
        <w:rPr>
          <w:rFonts w:asciiTheme="minorHAnsi" w:hAnsiTheme="minorHAnsi" w:cstheme="minorHAnsi"/>
          <w:sz w:val="24"/>
          <w:szCs w:val="24"/>
          <w:lang w:eastAsia="en-US"/>
        </w:rPr>
        <w:t xml:space="preserve">and products </w:t>
      </w:r>
      <w:r w:rsidR="004B2515">
        <w:rPr>
          <w:rFonts w:asciiTheme="minorHAnsi" w:hAnsiTheme="minorHAnsi" w:cstheme="minorHAnsi"/>
          <w:sz w:val="24"/>
          <w:szCs w:val="24"/>
          <w:lang w:eastAsia="en-US"/>
        </w:rPr>
        <w:t xml:space="preserve">stated </w:t>
      </w:r>
      <w:r w:rsidR="009658ED">
        <w:rPr>
          <w:rFonts w:asciiTheme="minorHAnsi" w:hAnsiTheme="minorHAnsi" w:cstheme="minorHAnsi"/>
          <w:sz w:val="24"/>
          <w:szCs w:val="24"/>
          <w:lang w:eastAsia="en-US"/>
        </w:rPr>
        <w:t xml:space="preserve">on </w:t>
      </w:r>
      <w:r w:rsidR="004B2515">
        <w:rPr>
          <w:rFonts w:asciiTheme="minorHAnsi" w:hAnsiTheme="minorHAnsi" w:cstheme="minorHAnsi"/>
          <w:sz w:val="24"/>
          <w:szCs w:val="24"/>
          <w:lang w:eastAsia="en-US"/>
        </w:rPr>
        <w:t xml:space="preserve">Page </w:t>
      </w:r>
      <w:r w:rsidR="00F5772C">
        <w:rPr>
          <w:rFonts w:asciiTheme="minorHAnsi" w:hAnsiTheme="minorHAnsi" w:cstheme="minorHAnsi"/>
          <w:sz w:val="24"/>
          <w:szCs w:val="24"/>
          <w:lang w:eastAsia="en-US"/>
        </w:rPr>
        <w:t>2. T</w:t>
      </w:r>
      <w:r w:rsidRPr="002E00CA">
        <w:rPr>
          <w:rFonts w:asciiTheme="minorHAnsi" w:hAnsiTheme="minorHAnsi" w:cstheme="minorHAnsi"/>
          <w:sz w:val="24"/>
          <w:szCs w:val="24"/>
          <w:lang w:eastAsia="en-US"/>
        </w:rPr>
        <w:t xml:space="preserve">his </w:t>
      </w:r>
      <w:r w:rsidR="002A6380">
        <w:rPr>
          <w:rFonts w:asciiTheme="minorHAnsi" w:hAnsiTheme="minorHAnsi" w:cstheme="minorHAnsi"/>
          <w:sz w:val="24"/>
          <w:szCs w:val="24"/>
          <w:lang w:eastAsia="en-US"/>
        </w:rPr>
        <w:t>Agreement</w:t>
      </w:r>
      <w:r w:rsidRPr="002E00CA">
        <w:rPr>
          <w:rFonts w:asciiTheme="minorHAnsi" w:hAnsiTheme="minorHAnsi" w:cstheme="minorHAnsi"/>
          <w:sz w:val="24"/>
          <w:szCs w:val="24"/>
          <w:lang w:eastAsia="en-US"/>
        </w:rPr>
        <w:t xml:space="preserve"> remains valid until superseded by a revised </w:t>
      </w:r>
      <w:r w:rsidR="002E63B0">
        <w:rPr>
          <w:rFonts w:asciiTheme="minorHAnsi" w:hAnsiTheme="minorHAnsi" w:cstheme="minorHAnsi"/>
          <w:sz w:val="24"/>
          <w:szCs w:val="24"/>
          <w:lang w:eastAsia="en-US"/>
        </w:rPr>
        <w:t xml:space="preserve">written </w:t>
      </w:r>
      <w:r w:rsidR="002A6380">
        <w:rPr>
          <w:rFonts w:asciiTheme="minorHAnsi" w:hAnsiTheme="minorHAnsi" w:cstheme="minorHAnsi"/>
          <w:sz w:val="24"/>
          <w:szCs w:val="24"/>
          <w:lang w:eastAsia="en-US"/>
        </w:rPr>
        <w:t>Agreement</w:t>
      </w:r>
      <w:r w:rsidRPr="002E00CA">
        <w:rPr>
          <w:rFonts w:asciiTheme="minorHAnsi" w:hAnsiTheme="minorHAnsi" w:cstheme="minorHAnsi"/>
          <w:sz w:val="24"/>
          <w:szCs w:val="24"/>
          <w:lang w:eastAsia="en-US"/>
        </w:rPr>
        <w:t xml:space="preserve"> </w:t>
      </w:r>
      <w:r w:rsidR="008C6895">
        <w:rPr>
          <w:rFonts w:asciiTheme="minorHAnsi" w:hAnsiTheme="minorHAnsi" w:cstheme="minorHAnsi"/>
          <w:sz w:val="24"/>
          <w:szCs w:val="24"/>
          <w:lang w:eastAsia="en-US"/>
        </w:rPr>
        <w:t xml:space="preserve">signed by </w:t>
      </w:r>
      <w:r w:rsidR="002E63B0">
        <w:rPr>
          <w:rFonts w:asciiTheme="minorHAnsi" w:hAnsiTheme="minorHAnsi" w:cstheme="minorHAnsi"/>
          <w:sz w:val="24"/>
          <w:szCs w:val="24"/>
          <w:lang w:eastAsia="en-US"/>
        </w:rPr>
        <w:t xml:space="preserve">both </w:t>
      </w:r>
      <w:r w:rsidR="008C6895">
        <w:rPr>
          <w:rFonts w:asciiTheme="minorHAnsi" w:hAnsiTheme="minorHAnsi" w:cstheme="minorHAnsi"/>
          <w:sz w:val="24"/>
          <w:szCs w:val="24"/>
          <w:lang w:eastAsia="en-US"/>
        </w:rPr>
        <w:t>the Contr</w:t>
      </w:r>
      <w:r w:rsidR="004E0301">
        <w:rPr>
          <w:rFonts w:asciiTheme="minorHAnsi" w:hAnsiTheme="minorHAnsi" w:cstheme="minorHAnsi"/>
          <w:sz w:val="24"/>
          <w:szCs w:val="24"/>
          <w:lang w:eastAsia="en-US"/>
        </w:rPr>
        <w:t>a</w:t>
      </w:r>
      <w:r w:rsidR="008C6895">
        <w:rPr>
          <w:rFonts w:asciiTheme="minorHAnsi" w:hAnsiTheme="minorHAnsi" w:cstheme="minorHAnsi"/>
          <w:sz w:val="24"/>
          <w:szCs w:val="24"/>
          <w:lang w:eastAsia="en-US"/>
        </w:rPr>
        <w:t>ctor and the Subcontractor.</w:t>
      </w:r>
    </w:p>
    <w:p w14:paraId="6CCA8ADE" w14:textId="77777777" w:rsidR="00F65F26" w:rsidRPr="002E00CA" w:rsidRDefault="00F65F26" w:rsidP="00EB3112">
      <w:pPr>
        <w:ind w:left="142"/>
        <w:jc w:val="both"/>
        <w:rPr>
          <w:rFonts w:asciiTheme="minorHAnsi" w:hAnsiTheme="minorHAnsi" w:cstheme="minorHAnsi"/>
          <w:sz w:val="24"/>
          <w:szCs w:val="24"/>
          <w:lang w:eastAsia="en-US"/>
        </w:rPr>
      </w:pPr>
    </w:p>
    <w:p w14:paraId="536BA5AF" w14:textId="09836770" w:rsidR="000A3ABB" w:rsidRPr="000C5E39" w:rsidRDefault="009E4249" w:rsidP="00D02D8C">
      <w:pPr>
        <w:pStyle w:val="Heading1"/>
        <w:numPr>
          <w:ilvl w:val="0"/>
          <w:numId w:val="2"/>
        </w:numPr>
        <w:ind w:left="142"/>
        <w:jc w:val="both"/>
        <w:rPr>
          <w:rFonts w:asciiTheme="minorHAnsi" w:hAnsiTheme="minorHAnsi" w:cstheme="minorHAnsi"/>
        </w:rPr>
      </w:pPr>
      <w:bookmarkStart w:id="4" w:name="_Toc138132809"/>
      <w:bookmarkStart w:id="5" w:name="_Toc157081944"/>
      <w:bookmarkStart w:id="6" w:name="_Toc75930112"/>
      <w:r>
        <w:rPr>
          <w:rFonts w:asciiTheme="minorHAnsi" w:hAnsiTheme="minorHAnsi" w:cstheme="minorHAnsi"/>
        </w:rPr>
        <w:t>Purpose and</w:t>
      </w:r>
      <w:r w:rsidR="000A3ABB" w:rsidRPr="000C5E39">
        <w:rPr>
          <w:rFonts w:asciiTheme="minorHAnsi" w:hAnsiTheme="minorHAnsi" w:cstheme="minorHAnsi"/>
        </w:rPr>
        <w:t xml:space="preserve"> </w:t>
      </w:r>
      <w:r w:rsidR="004E0301">
        <w:rPr>
          <w:rFonts w:asciiTheme="minorHAnsi" w:hAnsiTheme="minorHAnsi" w:cstheme="minorHAnsi"/>
        </w:rPr>
        <w:t>o</w:t>
      </w:r>
      <w:r w:rsidR="000A3ABB" w:rsidRPr="000C5E39">
        <w:rPr>
          <w:rFonts w:asciiTheme="minorHAnsi" w:hAnsiTheme="minorHAnsi" w:cstheme="minorHAnsi"/>
        </w:rPr>
        <w:t>bjectives</w:t>
      </w:r>
      <w:bookmarkEnd w:id="4"/>
      <w:bookmarkEnd w:id="5"/>
      <w:r w:rsidR="00AB5F80">
        <w:rPr>
          <w:rFonts w:asciiTheme="minorHAnsi" w:hAnsiTheme="minorHAnsi" w:cstheme="minorHAnsi"/>
        </w:rPr>
        <w:t>.</w:t>
      </w:r>
    </w:p>
    <w:p w14:paraId="63C00CF4" w14:textId="77777777" w:rsidR="000A3ABB" w:rsidRPr="000C5E39" w:rsidRDefault="000A3ABB" w:rsidP="00D02D8C">
      <w:pPr>
        <w:ind w:left="142"/>
        <w:jc w:val="both"/>
        <w:rPr>
          <w:rFonts w:asciiTheme="minorHAnsi" w:hAnsiTheme="minorHAnsi" w:cstheme="minorHAnsi"/>
        </w:rPr>
      </w:pPr>
    </w:p>
    <w:p w14:paraId="59BDD96F" w14:textId="724B72E0" w:rsidR="000A3ABB" w:rsidRPr="002E00CA" w:rsidRDefault="000A3ABB" w:rsidP="00D02D8C">
      <w:pPr>
        <w:ind w:left="142"/>
        <w:jc w:val="both"/>
        <w:rPr>
          <w:rFonts w:asciiTheme="minorHAnsi" w:hAnsiTheme="minorHAnsi" w:cstheme="minorHAnsi"/>
          <w:sz w:val="24"/>
          <w:szCs w:val="24"/>
        </w:rPr>
      </w:pPr>
      <w:r w:rsidRPr="002E00CA">
        <w:rPr>
          <w:rFonts w:asciiTheme="minorHAnsi" w:hAnsiTheme="minorHAnsi" w:cstheme="minorHAnsi"/>
          <w:sz w:val="24"/>
          <w:szCs w:val="24"/>
          <w:lang w:eastAsia="en-US"/>
        </w:rPr>
        <w:t>The</w:t>
      </w:r>
      <w:r w:rsidRPr="002E00CA">
        <w:rPr>
          <w:rFonts w:asciiTheme="minorHAnsi" w:hAnsiTheme="minorHAnsi" w:cstheme="minorHAnsi"/>
          <w:sz w:val="24"/>
          <w:szCs w:val="24"/>
        </w:rPr>
        <w:t xml:space="preserve"> purpose of this </w:t>
      </w:r>
      <w:r w:rsidR="002A6380">
        <w:rPr>
          <w:rFonts w:asciiTheme="minorHAnsi" w:hAnsiTheme="minorHAnsi" w:cstheme="minorHAnsi"/>
          <w:sz w:val="24"/>
          <w:szCs w:val="24"/>
        </w:rPr>
        <w:t>Agreement</w:t>
      </w:r>
      <w:r w:rsidRPr="002E00CA">
        <w:rPr>
          <w:rFonts w:asciiTheme="minorHAnsi" w:hAnsiTheme="minorHAnsi" w:cstheme="minorHAnsi"/>
          <w:sz w:val="24"/>
          <w:szCs w:val="24"/>
        </w:rPr>
        <w:t xml:space="preserve"> is to ensure th</w:t>
      </w:r>
      <w:r w:rsidR="00DC2481">
        <w:rPr>
          <w:rFonts w:asciiTheme="minorHAnsi" w:hAnsiTheme="minorHAnsi" w:cstheme="minorHAnsi"/>
          <w:sz w:val="24"/>
          <w:szCs w:val="24"/>
        </w:rPr>
        <w:t xml:space="preserve">ere is a clear understanding of </w:t>
      </w:r>
      <w:r w:rsidR="006358D0">
        <w:rPr>
          <w:rFonts w:asciiTheme="minorHAnsi" w:hAnsiTheme="minorHAnsi" w:cstheme="minorHAnsi"/>
          <w:sz w:val="24"/>
          <w:szCs w:val="24"/>
        </w:rPr>
        <w:t xml:space="preserve">the </w:t>
      </w:r>
      <w:r w:rsidR="006A7E60">
        <w:rPr>
          <w:rFonts w:asciiTheme="minorHAnsi" w:hAnsiTheme="minorHAnsi" w:cstheme="minorHAnsi"/>
          <w:sz w:val="24"/>
          <w:szCs w:val="24"/>
        </w:rPr>
        <w:t xml:space="preserve">terms </w:t>
      </w:r>
      <w:r w:rsidR="006358D0">
        <w:rPr>
          <w:rFonts w:asciiTheme="minorHAnsi" w:hAnsiTheme="minorHAnsi" w:cstheme="minorHAnsi"/>
          <w:sz w:val="24"/>
          <w:szCs w:val="24"/>
        </w:rPr>
        <w:t xml:space="preserve">and conditions </w:t>
      </w:r>
      <w:r w:rsidR="006A7E60">
        <w:rPr>
          <w:rFonts w:asciiTheme="minorHAnsi" w:hAnsiTheme="minorHAnsi" w:cstheme="minorHAnsi"/>
          <w:sz w:val="24"/>
          <w:szCs w:val="24"/>
        </w:rPr>
        <w:t xml:space="preserve">under which the stated services on Page 2 </w:t>
      </w:r>
      <w:r w:rsidR="00BF424C">
        <w:rPr>
          <w:rFonts w:asciiTheme="minorHAnsi" w:hAnsiTheme="minorHAnsi" w:cstheme="minorHAnsi"/>
          <w:sz w:val="24"/>
          <w:szCs w:val="24"/>
        </w:rPr>
        <w:t xml:space="preserve">are to be fulfilled </w:t>
      </w:r>
      <w:r w:rsidR="00C15D9F">
        <w:rPr>
          <w:rFonts w:asciiTheme="minorHAnsi" w:hAnsiTheme="minorHAnsi" w:cstheme="minorHAnsi"/>
          <w:sz w:val="24"/>
          <w:szCs w:val="24"/>
        </w:rPr>
        <w:t xml:space="preserve">by the </w:t>
      </w:r>
      <w:r w:rsidR="00EB5253">
        <w:rPr>
          <w:rFonts w:asciiTheme="minorHAnsi" w:hAnsiTheme="minorHAnsi" w:cstheme="minorHAnsi"/>
          <w:sz w:val="24"/>
          <w:szCs w:val="24"/>
        </w:rPr>
        <w:t>Subcontractor</w:t>
      </w:r>
      <w:r w:rsidR="00F52A4F">
        <w:rPr>
          <w:rFonts w:asciiTheme="minorHAnsi" w:hAnsiTheme="minorHAnsi" w:cstheme="minorHAnsi"/>
          <w:sz w:val="24"/>
          <w:szCs w:val="24"/>
        </w:rPr>
        <w:t xml:space="preserve"> </w:t>
      </w:r>
      <w:r w:rsidR="006358D0">
        <w:rPr>
          <w:rFonts w:asciiTheme="minorHAnsi" w:hAnsiTheme="minorHAnsi" w:cstheme="minorHAnsi"/>
          <w:sz w:val="24"/>
          <w:szCs w:val="24"/>
        </w:rPr>
        <w:t xml:space="preserve">and the obligations </w:t>
      </w:r>
      <w:r w:rsidR="00F52A4F">
        <w:rPr>
          <w:rFonts w:asciiTheme="minorHAnsi" w:hAnsiTheme="minorHAnsi" w:cstheme="minorHAnsi"/>
          <w:sz w:val="24"/>
          <w:szCs w:val="24"/>
        </w:rPr>
        <w:t xml:space="preserve">they have to the </w:t>
      </w:r>
      <w:r w:rsidR="0038751A" w:rsidRPr="002E00CA">
        <w:rPr>
          <w:rFonts w:asciiTheme="minorHAnsi" w:hAnsiTheme="minorHAnsi" w:cstheme="minorHAnsi"/>
          <w:sz w:val="24"/>
          <w:szCs w:val="24"/>
        </w:rPr>
        <w:t>Contractor</w:t>
      </w:r>
      <w:r w:rsidR="00061C9D">
        <w:rPr>
          <w:rFonts w:asciiTheme="minorHAnsi" w:hAnsiTheme="minorHAnsi" w:cstheme="minorHAnsi"/>
          <w:sz w:val="24"/>
          <w:szCs w:val="24"/>
        </w:rPr>
        <w:t xml:space="preserve"> to complete that work in accordance with all </w:t>
      </w:r>
      <w:r w:rsidR="00741F8B">
        <w:rPr>
          <w:rFonts w:asciiTheme="minorHAnsi" w:hAnsiTheme="minorHAnsi" w:cstheme="minorHAnsi"/>
          <w:sz w:val="24"/>
          <w:szCs w:val="24"/>
        </w:rPr>
        <w:t xml:space="preserve">fire safety </w:t>
      </w:r>
      <w:r w:rsidR="00FE472B">
        <w:rPr>
          <w:rFonts w:asciiTheme="minorHAnsi" w:hAnsiTheme="minorHAnsi" w:cstheme="minorHAnsi"/>
          <w:sz w:val="24"/>
          <w:szCs w:val="24"/>
        </w:rPr>
        <w:t xml:space="preserve">and </w:t>
      </w:r>
      <w:r w:rsidR="00061C9D">
        <w:rPr>
          <w:rFonts w:asciiTheme="minorHAnsi" w:hAnsiTheme="minorHAnsi" w:cstheme="minorHAnsi"/>
          <w:sz w:val="24"/>
          <w:szCs w:val="24"/>
        </w:rPr>
        <w:t>building standards</w:t>
      </w:r>
      <w:r w:rsidR="0038751A" w:rsidRPr="002E00CA">
        <w:rPr>
          <w:rFonts w:asciiTheme="minorHAnsi" w:hAnsiTheme="minorHAnsi" w:cstheme="minorHAnsi"/>
          <w:sz w:val="24"/>
          <w:szCs w:val="24"/>
        </w:rPr>
        <w:t>.</w:t>
      </w:r>
      <w:r w:rsidRPr="002E00CA">
        <w:rPr>
          <w:rFonts w:asciiTheme="minorHAnsi" w:hAnsiTheme="minorHAnsi" w:cstheme="minorHAnsi"/>
          <w:sz w:val="24"/>
          <w:szCs w:val="24"/>
        </w:rPr>
        <w:t xml:space="preserve"> </w:t>
      </w:r>
    </w:p>
    <w:p w14:paraId="634B6DA2" w14:textId="77777777" w:rsidR="000A3ABB" w:rsidRPr="002E00CA" w:rsidRDefault="000A3ABB" w:rsidP="00D02D8C">
      <w:pPr>
        <w:ind w:left="142"/>
        <w:jc w:val="both"/>
        <w:rPr>
          <w:rFonts w:asciiTheme="minorHAnsi" w:hAnsiTheme="minorHAnsi" w:cstheme="minorHAnsi"/>
          <w:sz w:val="24"/>
          <w:szCs w:val="24"/>
        </w:rPr>
      </w:pPr>
    </w:p>
    <w:bookmarkEnd w:id="6"/>
    <w:p w14:paraId="60F3AE78" w14:textId="630B6DBC" w:rsidR="000A3ABB" w:rsidRPr="002E00CA" w:rsidRDefault="000A3ABB" w:rsidP="00D02D8C">
      <w:pPr>
        <w:ind w:left="142"/>
        <w:jc w:val="both"/>
        <w:rPr>
          <w:rFonts w:asciiTheme="minorHAnsi" w:hAnsiTheme="minorHAnsi" w:cstheme="minorHAnsi"/>
          <w:color w:val="000000"/>
          <w:sz w:val="24"/>
          <w:szCs w:val="24"/>
        </w:rPr>
      </w:pPr>
      <w:r w:rsidRPr="002E00CA">
        <w:rPr>
          <w:rFonts w:asciiTheme="minorHAnsi" w:hAnsiTheme="minorHAnsi" w:cstheme="minorHAnsi"/>
          <w:color w:val="000000"/>
          <w:sz w:val="24"/>
          <w:szCs w:val="24"/>
        </w:rPr>
        <w:t xml:space="preserve">The objectives of this </w:t>
      </w:r>
      <w:r w:rsidR="002A6380">
        <w:rPr>
          <w:rFonts w:asciiTheme="minorHAnsi" w:hAnsiTheme="minorHAnsi" w:cstheme="minorHAnsi"/>
          <w:color w:val="000000"/>
          <w:sz w:val="24"/>
          <w:szCs w:val="24"/>
        </w:rPr>
        <w:t>Agreement</w:t>
      </w:r>
      <w:r w:rsidRPr="002E00CA">
        <w:rPr>
          <w:rFonts w:asciiTheme="minorHAnsi" w:hAnsiTheme="minorHAnsi" w:cstheme="minorHAnsi"/>
          <w:color w:val="000000"/>
          <w:sz w:val="24"/>
          <w:szCs w:val="24"/>
        </w:rPr>
        <w:t xml:space="preserve"> are to:</w:t>
      </w:r>
    </w:p>
    <w:p w14:paraId="7F792834" w14:textId="77777777" w:rsidR="000A3ABB" w:rsidRPr="002E00CA" w:rsidRDefault="000A3ABB" w:rsidP="00D02D8C">
      <w:pPr>
        <w:ind w:left="142"/>
        <w:jc w:val="both"/>
        <w:rPr>
          <w:rFonts w:asciiTheme="minorHAnsi" w:hAnsiTheme="minorHAnsi" w:cstheme="minorHAnsi"/>
          <w:color w:val="000000"/>
          <w:sz w:val="24"/>
          <w:szCs w:val="24"/>
        </w:rPr>
      </w:pPr>
    </w:p>
    <w:p w14:paraId="66084155" w14:textId="0F1D59FD" w:rsidR="000A3ABB" w:rsidRDefault="000A3ABB" w:rsidP="00F65F26">
      <w:pPr>
        <w:pStyle w:val="Header"/>
        <w:numPr>
          <w:ilvl w:val="0"/>
          <w:numId w:val="39"/>
        </w:numPr>
        <w:rPr>
          <w:rFonts w:asciiTheme="minorHAnsi" w:hAnsiTheme="minorHAnsi" w:cstheme="minorHAnsi"/>
          <w:sz w:val="24"/>
          <w:szCs w:val="24"/>
        </w:rPr>
      </w:pPr>
      <w:r w:rsidRPr="002E00CA">
        <w:rPr>
          <w:rFonts w:asciiTheme="minorHAnsi" w:hAnsiTheme="minorHAnsi" w:cstheme="minorHAnsi"/>
          <w:sz w:val="24"/>
          <w:szCs w:val="24"/>
        </w:rPr>
        <w:t>Provide clear reference to service ownership, accountability, roles and/or responsibilities</w:t>
      </w:r>
      <w:r w:rsidR="00912E53">
        <w:rPr>
          <w:rFonts w:asciiTheme="minorHAnsi" w:hAnsiTheme="minorHAnsi" w:cstheme="minorHAnsi"/>
          <w:sz w:val="24"/>
          <w:szCs w:val="24"/>
        </w:rPr>
        <w:t>.</w:t>
      </w:r>
    </w:p>
    <w:p w14:paraId="715B5CD0" w14:textId="77777777" w:rsidR="00912E53" w:rsidRPr="002E00CA" w:rsidRDefault="00912E53" w:rsidP="00912E53">
      <w:pPr>
        <w:pStyle w:val="Header"/>
        <w:ind w:left="502"/>
        <w:rPr>
          <w:rFonts w:asciiTheme="minorHAnsi" w:hAnsiTheme="minorHAnsi" w:cstheme="minorHAnsi"/>
          <w:sz w:val="24"/>
          <w:szCs w:val="24"/>
        </w:rPr>
      </w:pPr>
    </w:p>
    <w:p w14:paraId="65BF5030" w14:textId="212F9A8F" w:rsidR="000A3ABB" w:rsidRDefault="000A3ABB" w:rsidP="00F65F26">
      <w:pPr>
        <w:pStyle w:val="Header"/>
        <w:numPr>
          <w:ilvl w:val="0"/>
          <w:numId w:val="39"/>
        </w:numPr>
        <w:rPr>
          <w:rFonts w:asciiTheme="minorHAnsi" w:hAnsiTheme="minorHAnsi" w:cstheme="minorHAnsi"/>
          <w:sz w:val="24"/>
          <w:szCs w:val="24"/>
        </w:rPr>
      </w:pPr>
      <w:r w:rsidRPr="002E00CA">
        <w:rPr>
          <w:rFonts w:asciiTheme="minorHAnsi" w:hAnsiTheme="minorHAnsi" w:cstheme="minorHAnsi"/>
          <w:sz w:val="24"/>
          <w:szCs w:val="24"/>
        </w:rPr>
        <w:t xml:space="preserve">Present a clear, </w:t>
      </w:r>
      <w:proofErr w:type="gramStart"/>
      <w:r w:rsidRPr="002E00CA">
        <w:rPr>
          <w:rFonts w:asciiTheme="minorHAnsi" w:hAnsiTheme="minorHAnsi" w:cstheme="minorHAnsi"/>
          <w:sz w:val="24"/>
          <w:szCs w:val="24"/>
        </w:rPr>
        <w:t>concise</w:t>
      </w:r>
      <w:proofErr w:type="gramEnd"/>
      <w:r w:rsidRPr="002E00CA">
        <w:rPr>
          <w:rFonts w:asciiTheme="minorHAnsi" w:hAnsiTheme="minorHAnsi" w:cstheme="minorHAnsi"/>
          <w:sz w:val="24"/>
          <w:szCs w:val="24"/>
        </w:rPr>
        <w:t xml:space="preserve"> and measurable description of service provision to the </w:t>
      </w:r>
      <w:r w:rsidR="00715960">
        <w:rPr>
          <w:rFonts w:asciiTheme="minorHAnsi" w:hAnsiTheme="minorHAnsi" w:cstheme="minorHAnsi"/>
          <w:sz w:val="24"/>
          <w:szCs w:val="24"/>
        </w:rPr>
        <w:t>Contractor</w:t>
      </w:r>
      <w:r w:rsidR="00912E53">
        <w:rPr>
          <w:rFonts w:asciiTheme="minorHAnsi" w:hAnsiTheme="minorHAnsi" w:cstheme="minorHAnsi"/>
          <w:sz w:val="24"/>
          <w:szCs w:val="24"/>
        </w:rPr>
        <w:t>.</w:t>
      </w:r>
    </w:p>
    <w:p w14:paraId="6652D99B" w14:textId="77777777" w:rsidR="00912E53" w:rsidRDefault="00912E53" w:rsidP="00912E53">
      <w:pPr>
        <w:pStyle w:val="ListParagraph"/>
        <w:rPr>
          <w:rFonts w:asciiTheme="minorHAnsi" w:hAnsiTheme="minorHAnsi" w:cstheme="minorHAnsi"/>
          <w:sz w:val="24"/>
          <w:szCs w:val="24"/>
        </w:rPr>
      </w:pPr>
    </w:p>
    <w:p w14:paraId="77743A5E" w14:textId="7E90E079" w:rsidR="000A3ABB" w:rsidRPr="002E00CA" w:rsidRDefault="000A3ABB" w:rsidP="00F65F26">
      <w:pPr>
        <w:pStyle w:val="Header"/>
        <w:numPr>
          <w:ilvl w:val="0"/>
          <w:numId w:val="39"/>
        </w:numPr>
        <w:rPr>
          <w:rFonts w:asciiTheme="minorHAnsi" w:hAnsiTheme="minorHAnsi" w:cstheme="minorHAnsi"/>
          <w:sz w:val="24"/>
          <w:szCs w:val="24"/>
        </w:rPr>
      </w:pPr>
      <w:r w:rsidRPr="002E00CA">
        <w:rPr>
          <w:rFonts w:asciiTheme="minorHAnsi" w:hAnsiTheme="minorHAnsi" w:cstheme="minorHAnsi"/>
          <w:sz w:val="24"/>
          <w:szCs w:val="24"/>
        </w:rPr>
        <w:t xml:space="preserve">Match perceptions of expected service provision with actual service support </w:t>
      </w:r>
      <w:r w:rsidR="004169E0">
        <w:rPr>
          <w:rFonts w:asciiTheme="minorHAnsi" w:hAnsiTheme="minorHAnsi" w:cstheme="minorHAnsi"/>
          <w:sz w:val="24"/>
          <w:szCs w:val="24"/>
        </w:rPr>
        <w:t xml:space="preserve">and </w:t>
      </w:r>
      <w:r w:rsidRPr="002E00CA">
        <w:rPr>
          <w:rFonts w:asciiTheme="minorHAnsi" w:hAnsiTheme="minorHAnsi" w:cstheme="minorHAnsi"/>
          <w:sz w:val="24"/>
          <w:szCs w:val="24"/>
        </w:rPr>
        <w:t>deliver</w:t>
      </w:r>
      <w:r w:rsidR="00D05271">
        <w:rPr>
          <w:rFonts w:asciiTheme="minorHAnsi" w:hAnsiTheme="minorHAnsi" w:cstheme="minorHAnsi"/>
          <w:sz w:val="24"/>
          <w:szCs w:val="24"/>
        </w:rPr>
        <w:t>y</w:t>
      </w:r>
      <w:r w:rsidR="00815D05">
        <w:rPr>
          <w:rFonts w:asciiTheme="minorHAnsi" w:hAnsiTheme="minorHAnsi" w:cstheme="minorHAnsi"/>
          <w:sz w:val="24"/>
          <w:szCs w:val="24"/>
        </w:rPr>
        <w:t>.</w:t>
      </w:r>
    </w:p>
    <w:p w14:paraId="40F02ECB" w14:textId="77777777" w:rsidR="000A3ABB" w:rsidRPr="000C5E39" w:rsidRDefault="000A3ABB" w:rsidP="00D02D8C">
      <w:pPr>
        <w:ind w:left="142"/>
        <w:jc w:val="both"/>
        <w:rPr>
          <w:rFonts w:asciiTheme="minorHAnsi" w:hAnsiTheme="minorHAnsi" w:cstheme="minorHAnsi"/>
          <w:color w:val="000000"/>
          <w:sz w:val="24"/>
          <w:szCs w:val="24"/>
        </w:rPr>
      </w:pPr>
    </w:p>
    <w:p w14:paraId="28EBEF2D" w14:textId="0313A8AD" w:rsidR="000A3ABB" w:rsidRPr="000C5E39" w:rsidRDefault="000A3ABB" w:rsidP="00D02D8C">
      <w:pPr>
        <w:pStyle w:val="Heading1"/>
        <w:numPr>
          <w:ilvl w:val="0"/>
          <w:numId w:val="2"/>
        </w:numPr>
        <w:ind w:left="142"/>
        <w:jc w:val="both"/>
        <w:rPr>
          <w:rFonts w:asciiTheme="minorHAnsi" w:hAnsiTheme="minorHAnsi" w:cstheme="minorHAnsi"/>
        </w:rPr>
      </w:pPr>
      <w:bookmarkStart w:id="7" w:name="_Toc503156619"/>
      <w:bookmarkStart w:id="8" w:name="_Toc503156683"/>
      <w:bookmarkStart w:id="9" w:name="_Toc503156734"/>
      <w:bookmarkStart w:id="10" w:name="_Toc503671474"/>
      <w:bookmarkStart w:id="11" w:name="_Toc503674429"/>
      <w:bookmarkStart w:id="12" w:name="_Toc504366401"/>
      <w:bookmarkStart w:id="13" w:name="_Toc504449133"/>
      <w:bookmarkStart w:id="14" w:name="_Toc506001043"/>
      <w:bookmarkStart w:id="15" w:name="_Toc513861507"/>
      <w:bookmarkStart w:id="16" w:name="_Toc513861648"/>
      <w:bookmarkStart w:id="17" w:name="_Toc513861761"/>
      <w:bookmarkStart w:id="18" w:name="_Toc514138096"/>
      <w:bookmarkStart w:id="19" w:name="_Toc515072820"/>
      <w:bookmarkStart w:id="20" w:name="_Toc518798632"/>
      <w:bookmarkStart w:id="21" w:name="_Toc518806014"/>
      <w:bookmarkStart w:id="22" w:name="_Toc518806328"/>
      <w:bookmarkStart w:id="23" w:name="_Toc518806449"/>
      <w:bookmarkStart w:id="24" w:name="_Toc518806504"/>
      <w:bookmarkStart w:id="25" w:name="_Toc518806696"/>
      <w:bookmarkStart w:id="26" w:name="_Toc518806852"/>
      <w:bookmarkStart w:id="27" w:name="_Toc520512719"/>
      <w:bookmarkStart w:id="28" w:name="_Toc520512798"/>
      <w:bookmarkStart w:id="29" w:name="_Toc520512895"/>
      <w:bookmarkStart w:id="30" w:name="_Toc520513023"/>
      <w:bookmarkStart w:id="31" w:name="_Toc520513110"/>
      <w:bookmarkStart w:id="32" w:name="_Toc520513166"/>
      <w:bookmarkStart w:id="33" w:name="_Toc520513212"/>
      <w:bookmarkStart w:id="34" w:name="_Toc520513582"/>
      <w:bookmarkStart w:id="35" w:name="_Toc523638669"/>
      <w:bookmarkStart w:id="36" w:name="_Toc523639929"/>
      <w:bookmarkStart w:id="37" w:name="_Toc523639954"/>
      <w:bookmarkStart w:id="38" w:name="_Toc525364275"/>
      <w:bookmarkStart w:id="39" w:name="_Toc527341422"/>
      <w:bookmarkStart w:id="40" w:name="_Toc529593777"/>
      <w:bookmarkStart w:id="41" w:name="_Toc531489373"/>
      <w:bookmarkStart w:id="42" w:name="_Toc67100199"/>
      <w:bookmarkStart w:id="43" w:name="_Toc75664201"/>
      <w:r w:rsidRPr="000C5E39">
        <w:rPr>
          <w:rFonts w:asciiTheme="minorHAnsi" w:hAnsiTheme="minorHAnsi" w:cstheme="minorHAnsi"/>
        </w:rPr>
        <w:br w:type="page"/>
      </w:r>
      <w:bookmarkStart w:id="44" w:name="_Toc75930115"/>
      <w:bookmarkStart w:id="45" w:name="_Toc138132811"/>
      <w:bookmarkStart w:id="46" w:name="_Toc157081945"/>
      <w:r w:rsidR="007E32D5">
        <w:rPr>
          <w:rFonts w:asciiTheme="minorHAnsi" w:hAnsiTheme="minorHAnsi" w:cstheme="minorHAnsi"/>
        </w:rPr>
        <w:lastRenderedPageBreak/>
        <w:t xml:space="preserve">Compliance with </w:t>
      </w:r>
      <w:r w:rsidR="002E640C">
        <w:rPr>
          <w:rFonts w:asciiTheme="minorHAnsi" w:hAnsiTheme="minorHAnsi" w:cstheme="minorHAnsi"/>
        </w:rPr>
        <w:t xml:space="preserve">all legal obligations </w:t>
      </w:r>
      <w:r w:rsidR="00E064FB">
        <w:rPr>
          <w:rFonts w:asciiTheme="minorHAnsi" w:hAnsiTheme="minorHAnsi" w:cstheme="minorHAnsi"/>
        </w:rPr>
        <w:t>and liability for rectification costs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9C282D">
        <w:rPr>
          <w:rFonts w:asciiTheme="minorHAnsi" w:hAnsiTheme="minorHAnsi" w:cstheme="minorHAnsi"/>
        </w:rPr>
        <w:t>.</w:t>
      </w:r>
    </w:p>
    <w:p w14:paraId="7E4362A4" w14:textId="77777777" w:rsidR="000A3ABB" w:rsidRPr="000C5E39" w:rsidRDefault="000A3ABB" w:rsidP="00D02D8C">
      <w:pPr>
        <w:ind w:left="142"/>
        <w:jc w:val="both"/>
        <w:rPr>
          <w:rFonts w:asciiTheme="minorHAnsi" w:hAnsiTheme="minorHAnsi" w:cstheme="minorHAnsi"/>
        </w:rPr>
      </w:pPr>
    </w:p>
    <w:p w14:paraId="4F25230C" w14:textId="03A33C07" w:rsidR="00061FFB" w:rsidRDefault="003674BF" w:rsidP="008D78F9">
      <w:pPr>
        <w:ind w:left="142"/>
        <w:jc w:val="both"/>
        <w:rPr>
          <w:rFonts w:asciiTheme="minorHAnsi" w:hAnsiTheme="minorHAnsi" w:cstheme="minorHAnsi"/>
          <w:sz w:val="24"/>
          <w:szCs w:val="24"/>
        </w:rPr>
      </w:pPr>
      <w:r>
        <w:rPr>
          <w:rFonts w:asciiTheme="minorHAnsi" w:hAnsiTheme="minorHAnsi" w:cstheme="minorHAnsi"/>
          <w:sz w:val="24"/>
          <w:szCs w:val="24"/>
        </w:rPr>
        <w:t xml:space="preserve">The Subcontractor is responsible </w:t>
      </w:r>
      <w:r w:rsidR="004C3EB5">
        <w:rPr>
          <w:rFonts w:asciiTheme="minorHAnsi" w:hAnsiTheme="minorHAnsi" w:cstheme="minorHAnsi"/>
          <w:sz w:val="24"/>
          <w:szCs w:val="24"/>
        </w:rPr>
        <w:t xml:space="preserve">for ensuring </w:t>
      </w:r>
      <w:r w:rsidR="0012281D">
        <w:rPr>
          <w:rFonts w:asciiTheme="minorHAnsi" w:hAnsiTheme="minorHAnsi" w:cstheme="minorHAnsi"/>
          <w:sz w:val="24"/>
          <w:szCs w:val="24"/>
        </w:rPr>
        <w:t xml:space="preserve">their </w:t>
      </w:r>
      <w:r w:rsidR="004C3EB5">
        <w:rPr>
          <w:rFonts w:asciiTheme="minorHAnsi" w:hAnsiTheme="minorHAnsi" w:cstheme="minorHAnsi"/>
          <w:sz w:val="24"/>
          <w:szCs w:val="24"/>
        </w:rPr>
        <w:t>work meets all extant Building Standards</w:t>
      </w:r>
      <w:r w:rsidR="00A360E3">
        <w:rPr>
          <w:rFonts w:asciiTheme="minorHAnsi" w:hAnsiTheme="minorHAnsi" w:cstheme="minorHAnsi"/>
          <w:sz w:val="24"/>
          <w:szCs w:val="24"/>
        </w:rPr>
        <w:t xml:space="preserve"> and </w:t>
      </w:r>
      <w:r w:rsidR="00475D53">
        <w:rPr>
          <w:rFonts w:asciiTheme="minorHAnsi" w:hAnsiTheme="minorHAnsi" w:cstheme="minorHAnsi"/>
          <w:sz w:val="24"/>
          <w:szCs w:val="24"/>
        </w:rPr>
        <w:t xml:space="preserve">legislative </w:t>
      </w:r>
      <w:r w:rsidR="0092423B">
        <w:rPr>
          <w:rFonts w:asciiTheme="minorHAnsi" w:hAnsiTheme="minorHAnsi" w:cstheme="minorHAnsi"/>
          <w:sz w:val="24"/>
          <w:szCs w:val="24"/>
        </w:rPr>
        <w:t xml:space="preserve">obligations pertaining to </w:t>
      </w:r>
      <w:r w:rsidR="00D57A1C">
        <w:rPr>
          <w:rFonts w:asciiTheme="minorHAnsi" w:hAnsiTheme="minorHAnsi" w:cstheme="minorHAnsi"/>
          <w:sz w:val="24"/>
          <w:szCs w:val="24"/>
        </w:rPr>
        <w:t xml:space="preserve">the </w:t>
      </w:r>
      <w:r w:rsidR="00A360E3">
        <w:rPr>
          <w:rFonts w:asciiTheme="minorHAnsi" w:hAnsiTheme="minorHAnsi" w:cstheme="minorHAnsi"/>
          <w:sz w:val="24"/>
          <w:szCs w:val="24"/>
        </w:rPr>
        <w:t>deliver</w:t>
      </w:r>
      <w:r w:rsidR="00D57A1C">
        <w:rPr>
          <w:rFonts w:asciiTheme="minorHAnsi" w:hAnsiTheme="minorHAnsi" w:cstheme="minorHAnsi"/>
          <w:sz w:val="24"/>
          <w:szCs w:val="24"/>
        </w:rPr>
        <w:t>y of the agreed services and products stated on Page</w:t>
      </w:r>
      <w:r w:rsidR="00627DCB">
        <w:rPr>
          <w:rFonts w:asciiTheme="minorHAnsi" w:hAnsiTheme="minorHAnsi" w:cstheme="minorHAnsi"/>
          <w:sz w:val="24"/>
          <w:szCs w:val="24"/>
        </w:rPr>
        <w:t xml:space="preserve"> 2</w:t>
      </w:r>
      <w:r w:rsidR="00D57A1C">
        <w:rPr>
          <w:rFonts w:asciiTheme="minorHAnsi" w:hAnsiTheme="minorHAnsi" w:cstheme="minorHAnsi"/>
          <w:sz w:val="24"/>
          <w:szCs w:val="24"/>
        </w:rPr>
        <w:t xml:space="preserve"> to </w:t>
      </w:r>
      <w:r w:rsidR="00627DCB">
        <w:rPr>
          <w:rFonts w:asciiTheme="minorHAnsi" w:hAnsiTheme="minorHAnsi" w:cstheme="minorHAnsi"/>
          <w:sz w:val="24"/>
          <w:szCs w:val="24"/>
        </w:rPr>
        <w:t>a construction site</w:t>
      </w:r>
      <w:r w:rsidR="00F70DC1">
        <w:rPr>
          <w:rFonts w:asciiTheme="minorHAnsi" w:hAnsiTheme="minorHAnsi" w:cstheme="minorHAnsi"/>
          <w:sz w:val="24"/>
          <w:szCs w:val="24"/>
        </w:rPr>
        <w:t xml:space="preserve"> (the site). </w:t>
      </w:r>
      <w:r w:rsidR="009C282D">
        <w:rPr>
          <w:rFonts w:asciiTheme="minorHAnsi" w:hAnsiTheme="minorHAnsi" w:cstheme="minorHAnsi"/>
          <w:sz w:val="24"/>
          <w:szCs w:val="24"/>
        </w:rPr>
        <w:t xml:space="preserve">The products they </w:t>
      </w:r>
      <w:r w:rsidR="007A133F">
        <w:rPr>
          <w:rFonts w:asciiTheme="minorHAnsi" w:hAnsiTheme="minorHAnsi" w:cstheme="minorHAnsi"/>
          <w:sz w:val="24"/>
          <w:szCs w:val="24"/>
        </w:rPr>
        <w:t xml:space="preserve">use and </w:t>
      </w:r>
      <w:r w:rsidR="009C282D">
        <w:rPr>
          <w:rFonts w:asciiTheme="minorHAnsi" w:hAnsiTheme="minorHAnsi" w:cstheme="minorHAnsi"/>
          <w:sz w:val="24"/>
          <w:szCs w:val="24"/>
        </w:rPr>
        <w:t xml:space="preserve">install </w:t>
      </w:r>
      <w:r w:rsidR="007A133F">
        <w:rPr>
          <w:rFonts w:asciiTheme="minorHAnsi" w:hAnsiTheme="minorHAnsi" w:cstheme="minorHAnsi"/>
          <w:sz w:val="24"/>
          <w:szCs w:val="24"/>
        </w:rPr>
        <w:t xml:space="preserve">on the site </w:t>
      </w:r>
      <w:r w:rsidR="009C282D">
        <w:rPr>
          <w:rFonts w:asciiTheme="minorHAnsi" w:hAnsiTheme="minorHAnsi" w:cstheme="minorHAnsi"/>
          <w:sz w:val="24"/>
          <w:szCs w:val="24"/>
        </w:rPr>
        <w:t xml:space="preserve">must meet all relevant </w:t>
      </w:r>
      <w:r w:rsidR="00ED732D">
        <w:rPr>
          <w:rFonts w:asciiTheme="minorHAnsi" w:hAnsiTheme="minorHAnsi" w:cstheme="minorHAnsi"/>
          <w:sz w:val="24"/>
          <w:szCs w:val="24"/>
        </w:rPr>
        <w:t xml:space="preserve">statutory standards and </w:t>
      </w:r>
      <w:r w:rsidR="0047716B">
        <w:rPr>
          <w:rFonts w:asciiTheme="minorHAnsi" w:hAnsiTheme="minorHAnsi" w:cstheme="minorHAnsi"/>
          <w:sz w:val="24"/>
          <w:szCs w:val="24"/>
        </w:rPr>
        <w:t xml:space="preserve">the specifications set by the </w:t>
      </w:r>
      <w:r w:rsidR="007A133F">
        <w:rPr>
          <w:rFonts w:asciiTheme="minorHAnsi" w:hAnsiTheme="minorHAnsi" w:cstheme="minorHAnsi"/>
          <w:sz w:val="24"/>
          <w:szCs w:val="24"/>
        </w:rPr>
        <w:t xml:space="preserve">Contractor or their </w:t>
      </w:r>
      <w:r w:rsidR="0047716B">
        <w:rPr>
          <w:rFonts w:asciiTheme="minorHAnsi" w:hAnsiTheme="minorHAnsi" w:cstheme="minorHAnsi"/>
          <w:sz w:val="24"/>
          <w:szCs w:val="24"/>
        </w:rPr>
        <w:t>client.</w:t>
      </w:r>
    </w:p>
    <w:p w14:paraId="479D041D" w14:textId="77777777" w:rsidR="00061FFB" w:rsidRDefault="00061FFB" w:rsidP="008D78F9">
      <w:pPr>
        <w:ind w:left="142"/>
        <w:jc w:val="both"/>
        <w:rPr>
          <w:rFonts w:asciiTheme="minorHAnsi" w:hAnsiTheme="minorHAnsi" w:cstheme="minorHAnsi"/>
          <w:sz w:val="24"/>
          <w:szCs w:val="24"/>
        </w:rPr>
      </w:pPr>
    </w:p>
    <w:p w14:paraId="2069FDE5" w14:textId="70C15370" w:rsidR="00061FFB" w:rsidRDefault="00061FFB" w:rsidP="008D78F9">
      <w:pPr>
        <w:ind w:left="142"/>
        <w:jc w:val="both"/>
        <w:rPr>
          <w:rFonts w:asciiTheme="minorHAnsi" w:hAnsiTheme="minorHAnsi" w:cstheme="minorHAnsi"/>
          <w:sz w:val="24"/>
          <w:szCs w:val="24"/>
        </w:rPr>
      </w:pPr>
      <w:r>
        <w:rPr>
          <w:rFonts w:asciiTheme="minorHAnsi" w:hAnsiTheme="minorHAnsi" w:cstheme="minorHAnsi"/>
          <w:sz w:val="24"/>
          <w:szCs w:val="24"/>
        </w:rPr>
        <w:t>The Subcontractor will be responsible for</w:t>
      </w:r>
      <w:r w:rsidR="007A06BB">
        <w:rPr>
          <w:rFonts w:asciiTheme="minorHAnsi" w:hAnsiTheme="minorHAnsi" w:cstheme="minorHAnsi"/>
          <w:sz w:val="24"/>
          <w:szCs w:val="24"/>
        </w:rPr>
        <w:t xml:space="preserve"> </w:t>
      </w:r>
      <w:r w:rsidR="005B2A24">
        <w:rPr>
          <w:rFonts w:asciiTheme="minorHAnsi" w:hAnsiTheme="minorHAnsi" w:cstheme="minorHAnsi"/>
          <w:sz w:val="24"/>
          <w:szCs w:val="24"/>
        </w:rPr>
        <w:t xml:space="preserve">all costs arising from </w:t>
      </w:r>
      <w:r w:rsidR="006A7CF9">
        <w:rPr>
          <w:rFonts w:asciiTheme="minorHAnsi" w:hAnsiTheme="minorHAnsi" w:cstheme="minorHAnsi"/>
          <w:sz w:val="24"/>
          <w:szCs w:val="24"/>
        </w:rPr>
        <w:t xml:space="preserve">the need to rectify any deficiencies </w:t>
      </w:r>
      <w:r w:rsidR="00C672C1">
        <w:rPr>
          <w:rFonts w:asciiTheme="minorHAnsi" w:hAnsiTheme="minorHAnsi" w:cstheme="minorHAnsi"/>
          <w:sz w:val="24"/>
          <w:szCs w:val="24"/>
        </w:rPr>
        <w:t xml:space="preserve">identified </w:t>
      </w:r>
      <w:r w:rsidR="006A7CF9">
        <w:rPr>
          <w:rFonts w:asciiTheme="minorHAnsi" w:hAnsiTheme="minorHAnsi" w:cstheme="minorHAnsi"/>
          <w:sz w:val="24"/>
          <w:szCs w:val="24"/>
        </w:rPr>
        <w:t xml:space="preserve">in their work </w:t>
      </w:r>
      <w:r w:rsidR="00533159">
        <w:rPr>
          <w:rFonts w:asciiTheme="minorHAnsi" w:hAnsiTheme="minorHAnsi" w:cstheme="minorHAnsi"/>
          <w:sz w:val="24"/>
          <w:szCs w:val="24"/>
        </w:rPr>
        <w:t xml:space="preserve">or products supplied </w:t>
      </w:r>
      <w:r w:rsidR="006A7CF9">
        <w:rPr>
          <w:rFonts w:asciiTheme="minorHAnsi" w:hAnsiTheme="minorHAnsi" w:cstheme="minorHAnsi"/>
          <w:sz w:val="24"/>
          <w:szCs w:val="24"/>
        </w:rPr>
        <w:t xml:space="preserve">within the new Statutory time limits </w:t>
      </w:r>
      <w:r w:rsidR="00C672C1">
        <w:rPr>
          <w:rFonts w:asciiTheme="minorHAnsi" w:hAnsiTheme="minorHAnsi" w:cstheme="minorHAnsi"/>
          <w:sz w:val="24"/>
          <w:szCs w:val="24"/>
        </w:rPr>
        <w:t xml:space="preserve">specified </w:t>
      </w:r>
      <w:r w:rsidR="001D338C">
        <w:rPr>
          <w:rFonts w:asciiTheme="minorHAnsi" w:hAnsiTheme="minorHAnsi" w:cstheme="minorHAnsi"/>
          <w:sz w:val="24"/>
          <w:szCs w:val="24"/>
        </w:rPr>
        <w:t xml:space="preserve">and brought about by amendments introduced in the </w:t>
      </w:r>
      <w:r w:rsidR="00C672C1">
        <w:rPr>
          <w:rFonts w:asciiTheme="minorHAnsi" w:hAnsiTheme="minorHAnsi" w:cstheme="minorHAnsi"/>
          <w:sz w:val="24"/>
          <w:szCs w:val="24"/>
        </w:rPr>
        <w:t>Building Safety Act 2002</w:t>
      </w:r>
      <w:r w:rsidR="00EC4F12">
        <w:rPr>
          <w:rFonts w:asciiTheme="minorHAnsi" w:hAnsiTheme="minorHAnsi" w:cstheme="minorHAnsi"/>
          <w:sz w:val="24"/>
          <w:szCs w:val="24"/>
        </w:rPr>
        <w:t xml:space="preserve"> (BSA)</w:t>
      </w:r>
      <w:r w:rsidR="001D338C">
        <w:rPr>
          <w:rFonts w:asciiTheme="minorHAnsi" w:hAnsiTheme="minorHAnsi" w:cstheme="minorHAnsi"/>
          <w:sz w:val="24"/>
          <w:szCs w:val="24"/>
        </w:rPr>
        <w:t xml:space="preserve">. </w:t>
      </w:r>
    </w:p>
    <w:p w14:paraId="2DA328A5" w14:textId="77777777" w:rsidR="00EC4F12" w:rsidRDefault="00EC4F12" w:rsidP="008D78F9">
      <w:pPr>
        <w:ind w:left="142"/>
        <w:jc w:val="both"/>
        <w:rPr>
          <w:rFonts w:asciiTheme="minorHAnsi" w:hAnsiTheme="minorHAnsi" w:cstheme="minorHAnsi"/>
          <w:sz w:val="24"/>
          <w:szCs w:val="24"/>
        </w:rPr>
      </w:pPr>
    </w:p>
    <w:p w14:paraId="7EFC048D" w14:textId="1DFD9C6F" w:rsidR="008D09A7" w:rsidRDefault="002976CF" w:rsidP="008D78F9">
      <w:pPr>
        <w:ind w:left="142"/>
        <w:jc w:val="both"/>
        <w:rPr>
          <w:rFonts w:asciiTheme="minorHAnsi" w:hAnsiTheme="minorHAnsi" w:cstheme="minorHAnsi"/>
          <w:sz w:val="24"/>
          <w:szCs w:val="24"/>
        </w:rPr>
      </w:pPr>
      <w:r>
        <w:rPr>
          <w:rFonts w:asciiTheme="minorHAnsi" w:hAnsiTheme="minorHAnsi" w:cstheme="minorHAnsi"/>
          <w:sz w:val="24"/>
          <w:szCs w:val="24"/>
        </w:rPr>
        <w:t xml:space="preserve">This </w:t>
      </w:r>
      <w:r w:rsidR="002A6380">
        <w:rPr>
          <w:rFonts w:asciiTheme="minorHAnsi" w:hAnsiTheme="minorHAnsi" w:cstheme="minorHAnsi"/>
          <w:sz w:val="24"/>
          <w:szCs w:val="24"/>
        </w:rPr>
        <w:t>Agreement</w:t>
      </w:r>
      <w:r>
        <w:rPr>
          <w:rFonts w:asciiTheme="minorHAnsi" w:hAnsiTheme="minorHAnsi" w:cstheme="minorHAnsi"/>
          <w:sz w:val="24"/>
          <w:szCs w:val="24"/>
        </w:rPr>
        <w:t xml:space="preserve"> </w:t>
      </w:r>
      <w:r w:rsidR="002731BC">
        <w:rPr>
          <w:rFonts w:asciiTheme="minorHAnsi" w:hAnsiTheme="minorHAnsi" w:cstheme="minorHAnsi"/>
          <w:sz w:val="24"/>
          <w:szCs w:val="24"/>
        </w:rPr>
        <w:t xml:space="preserve">requires the </w:t>
      </w:r>
      <w:r w:rsidR="003C6DBC">
        <w:rPr>
          <w:rFonts w:asciiTheme="minorHAnsi" w:hAnsiTheme="minorHAnsi" w:cstheme="minorHAnsi"/>
          <w:sz w:val="24"/>
          <w:szCs w:val="24"/>
        </w:rPr>
        <w:t xml:space="preserve">Subcontractor </w:t>
      </w:r>
      <w:r w:rsidR="002731BC">
        <w:rPr>
          <w:rFonts w:asciiTheme="minorHAnsi" w:hAnsiTheme="minorHAnsi" w:cstheme="minorHAnsi"/>
          <w:sz w:val="24"/>
          <w:szCs w:val="24"/>
        </w:rPr>
        <w:t xml:space="preserve">to </w:t>
      </w:r>
      <w:r w:rsidR="002025C8">
        <w:rPr>
          <w:rFonts w:asciiTheme="minorHAnsi" w:hAnsiTheme="minorHAnsi" w:cstheme="minorHAnsi"/>
          <w:sz w:val="24"/>
          <w:szCs w:val="24"/>
        </w:rPr>
        <w:t xml:space="preserve">cooperate </w:t>
      </w:r>
      <w:r w:rsidR="002731BC">
        <w:rPr>
          <w:rFonts w:asciiTheme="minorHAnsi" w:hAnsiTheme="minorHAnsi" w:cstheme="minorHAnsi"/>
          <w:sz w:val="24"/>
          <w:szCs w:val="24"/>
        </w:rPr>
        <w:t>with the Contractor to prepare and meet any new obligations</w:t>
      </w:r>
      <w:r w:rsidR="00666A00">
        <w:rPr>
          <w:rFonts w:asciiTheme="minorHAnsi" w:hAnsiTheme="minorHAnsi" w:cstheme="minorHAnsi"/>
          <w:sz w:val="24"/>
          <w:szCs w:val="24"/>
        </w:rPr>
        <w:t xml:space="preserve"> </w:t>
      </w:r>
      <w:r w:rsidR="00AF01E9">
        <w:rPr>
          <w:rFonts w:asciiTheme="minorHAnsi" w:hAnsiTheme="minorHAnsi" w:cstheme="minorHAnsi"/>
          <w:sz w:val="24"/>
          <w:szCs w:val="24"/>
        </w:rPr>
        <w:t xml:space="preserve">the </w:t>
      </w:r>
      <w:r w:rsidR="002731BC">
        <w:rPr>
          <w:rFonts w:asciiTheme="minorHAnsi" w:hAnsiTheme="minorHAnsi" w:cstheme="minorHAnsi"/>
          <w:sz w:val="24"/>
          <w:szCs w:val="24"/>
        </w:rPr>
        <w:t>Contractor</w:t>
      </w:r>
      <w:r w:rsidR="00AF01E9">
        <w:rPr>
          <w:rFonts w:asciiTheme="minorHAnsi" w:hAnsiTheme="minorHAnsi" w:cstheme="minorHAnsi"/>
          <w:sz w:val="24"/>
          <w:szCs w:val="24"/>
        </w:rPr>
        <w:t xml:space="preserve">’s clients place upon them </w:t>
      </w:r>
      <w:r w:rsidR="002025C8">
        <w:rPr>
          <w:rFonts w:asciiTheme="minorHAnsi" w:hAnsiTheme="minorHAnsi" w:cstheme="minorHAnsi"/>
          <w:sz w:val="24"/>
          <w:szCs w:val="24"/>
        </w:rPr>
        <w:t xml:space="preserve">both </w:t>
      </w:r>
      <w:r w:rsidR="00AF01E9">
        <w:rPr>
          <w:rFonts w:asciiTheme="minorHAnsi" w:hAnsiTheme="minorHAnsi" w:cstheme="minorHAnsi"/>
          <w:sz w:val="24"/>
          <w:szCs w:val="24"/>
        </w:rPr>
        <w:t xml:space="preserve">to record who, how, where and when all works are </w:t>
      </w:r>
      <w:r w:rsidR="00FA6FF0">
        <w:rPr>
          <w:rFonts w:asciiTheme="minorHAnsi" w:hAnsiTheme="minorHAnsi" w:cstheme="minorHAnsi"/>
          <w:sz w:val="24"/>
          <w:szCs w:val="24"/>
        </w:rPr>
        <w:t xml:space="preserve">carried out. </w:t>
      </w:r>
      <w:r w:rsidR="009E2076">
        <w:rPr>
          <w:rFonts w:asciiTheme="minorHAnsi" w:hAnsiTheme="minorHAnsi" w:cstheme="minorHAnsi"/>
          <w:sz w:val="24"/>
          <w:szCs w:val="24"/>
        </w:rPr>
        <w:t xml:space="preserve">This may extend to </w:t>
      </w:r>
      <w:r w:rsidR="006F6447">
        <w:rPr>
          <w:rFonts w:asciiTheme="minorHAnsi" w:hAnsiTheme="minorHAnsi" w:cstheme="minorHAnsi"/>
          <w:sz w:val="24"/>
          <w:szCs w:val="24"/>
        </w:rPr>
        <w:t xml:space="preserve">written reports and a </w:t>
      </w:r>
      <w:r w:rsidR="009E2076">
        <w:rPr>
          <w:rFonts w:asciiTheme="minorHAnsi" w:hAnsiTheme="minorHAnsi" w:cstheme="minorHAnsi"/>
          <w:sz w:val="24"/>
          <w:szCs w:val="24"/>
        </w:rPr>
        <w:t>pho</w:t>
      </w:r>
      <w:r w:rsidR="00D834F0">
        <w:rPr>
          <w:rFonts w:asciiTheme="minorHAnsi" w:hAnsiTheme="minorHAnsi" w:cstheme="minorHAnsi"/>
          <w:sz w:val="24"/>
          <w:szCs w:val="24"/>
        </w:rPr>
        <w:t xml:space="preserve">tographic history of the </w:t>
      </w:r>
      <w:r w:rsidR="00F47F87">
        <w:rPr>
          <w:rFonts w:asciiTheme="minorHAnsi" w:hAnsiTheme="minorHAnsi" w:cstheme="minorHAnsi"/>
          <w:sz w:val="24"/>
          <w:szCs w:val="24"/>
        </w:rPr>
        <w:t xml:space="preserve">services and products to </w:t>
      </w:r>
      <w:r w:rsidR="00D834F0">
        <w:rPr>
          <w:rFonts w:asciiTheme="minorHAnsi" w:hAnsiTheme="minorHAnsi" w:cstheme="minorHAnsi"/>
          <w:sz w:val="24"/>
          <w:szCs w:val="24"/>
        </w:rPr>
        <w:t>be carried out</w:t>
      </w:r>
      <w:r w:rsidR="00F47F87">
        <w:rPr>
          <w:rFonts w:asciiTheme="minorHAnsi" w:hAnsiTheme="minorHAnsi" w:cstheme="minorHAnsi"/>
          <w:sz w:val="24"/>
          <w:szCs w:val="24"/>
        </w:rPr>
        <w:t xml:space="preserve"> and installed on the site</w:t>
      </w:r>
      <w:r w:rsidR="00D834F0">
        <w:rPr>
          <w:rFonts w:asciiTheme="minorHAnsi" w:hAnsiTheme="minorHAnsi" w:cstheme="minorHAnsi"/>
          <w:sz w:val="24"/>
          <w:szCs w:val="24"/>
        </w:rPr>
        <w:t xml:space="preserve">, the requirement for which will be notified to the Subcontractor </w:t>
      </w:r>
      <w:r w:rsidR="00076186">
        <w:rPr>
          <w:rFonts w:asciiTheme="minorHAnsi" w:hAnsiTheme="minorHAnsi" w:cstheme="minorHAnsi"/>
          <w:sz w:val="24"/>
          <w:szCs w:val="24"/>
        </w:rPr>
        <w:t xml:space="preserve">in writing </w:t>
      </w:r>
      <w:r w:rsidR="00D834F0">
        <w:rPr>
          <w:rFonts w:asciiTheme="minorHAnsi" w:hAnsiTheme="minorHAnsi" w:cstheme="minorHAnsi"/>
          <w:sz w:val="24"/>
          <w:szCs w:val="24"/>
        </w:rPr>
        <w:t xml:space="preserve">before commissioning the works. </w:t>
      </w:r>
    </w:p>
    <w:p w14:paraId="45B80E4B" w14:textId="77777777" w:rsidR="008D09A7" w:rsidRDefault="008D09A7" w:rsidP="008D78F9">
      <w:pPr>
        <w:ind w:left="142"/>
        <w:jc w:val="both"/>
        <w:rPr>
          <w:rFonts w:asciiTheme="minorHAnsi" w:hAnsiTheme="minorHAnsi" w:cstheme="minorHAnsi"/>
          <w:sz w:val="24"/>
          <w:szCs w:val="24"/>
        </w:rPr>
      </w:pPr>
    </w:p>
    <w:p w14:paraId="32E10098" w14:textId="7A0B47E8" w:rsidR="005C7038" w:rsidRDefault="005C7038" w:rsidP="00BD5122">
      <w:pPr>
        <w:jc w:val="both"/>
        <w:rPr>
          <w:rFonts w:asciiTheme="minorHAnsi" w:hAnsiTheme="minorHAnsi" w:cstheme="minorHAnsi"/>
          <w:color w:val="0000FF"/>
          <w:sz w:val="24"/>
          <w:szCs w:val="24"/>
        </w:rPr>
      </w:pPr>
    </w:p>
    <w:p w14:paraId="26D5AC48" w14:textId="6546AC9C" w:rsidR="000A3ABB" w:rsidRPr="00AE70F2" w:rsidRDefault="00480B52" w:rsidP="00AE70F2">
      <w:pPr>
        <w:pStyle w:val="Heading1"/>
        <w:numPr>
          <w:ilvl w:val="0"/>
          <w:numId w:val="2"/>
        </w:numPr>
        <w:ind w:left="142"/>
        <w:jc w:val="both"/>
        <w:rPr>
          <w:rFonts w:asciiTheme="minorHAnsi" w:hAnsiTheme="minorHAnsi" w:cstheme="minorHAnsi"/>
        </w:rPr>
      </w:pPr>
      <w:bookmarkStart w:id="47" w:name="_Toc75930117"/>
      <w:bookmarkStart w:id="48" w:name="_Toc138132813"/>
      <w:bookmarkStart w:id="49" w:name="_Toc157081947"/>
      <w:r w:rsidRPr="00AE70F2">
        <w:rPr>
          <w:rFonts w:asciiTheme="minorHAnsi" w:hAnsiTheme="minorHAnsi" w:cstheme="minorHAnsi"/>
        </w:rPr>
        <w:t xml:space="preserve">The Subcontractor’s </w:t>
      </w:r>
      <w:r w:rsidR="00AE70F2">
        <w:rPr>
          <w:rFonts w:asciiTheme="minorHAnsi" w:hAnsiTheme="minorHAnsi" w:cstheme="minorHAnsi"/>
        </w:rPr>
        <w:t>r</w:t>
      </w:r>
      <w:r w:rsidR="002C53C0" w:rsidRPr="00AE70F2">
        <w:rPr>
          <w:rFonts w:asciiTheme="minorHAnsi" w:hAnsiTheme="minorHAnsi" w:cstheme="minorHAnsi"/>
        </w:rPr>
        <w:t>esponsibilities</w:t>
      </w:r>
      <w:bookmarkEnd w:id="47"/>
      <w:bookmarkEnd w:id="48"/>
      <w:bookmarkEnd w:id="49"/>
      <w:r w:rsidR="00AE70F2">
        <w:rPr>
          <w:rFonts w:asciiTheme="minorHAnsi" w:hAnsiTheme="minorHAnsi" w:cstheme="minorHAnsi"/>
        </w:rPr>
        <w:t xml:space="preserve"> and duties</w:t>
      </w:r>
      <w:r w:rsidR="00AE30C8" w:rsidRPr="00AE70F2">
        <w:rPr>
          <w:rFonts w:asciiTheme="minorHAnsi" w:hAnsiTheme="minorHAnsi" w:cstheme="minorHAnsi"/>
        </w:rPr>
        <w:t>.</w:t>
      </w:r>
      <w:r w:rsidR="00823706" w:rsidRPr="00AE70F2">
        <w:rPr>
          <w:rFonts w:asciiTheme="minorHAnsi" w:hAnsiTheme="minorHAnsi" w:cstheme="minorHAnsi"/>
        </w:rPr>
        <w:t xml:space="preserve"> </w:t>
      </w:r>
    </w:p>
    <w:p w14:paraId="6E3F09AA" w14:textId="77777777" w:rsidR="000A3ABB" w:rsidRPr="000C5E39" w:rsidRDefault="000A3ABB" w:rsidP="00B25DF6">
      <w:pPr>
        <w:ind w:left="574"/>
        <w:jc w:val="both"/>
        <w:rPr>
          <w:rFonts w:asciiTheme="minorHAnsi" w:hAnsiTheme="minorHAnsi" w:cstheme="minorHAnsi"/>
          <w:sz w:val="24"/>
          <w:szCs w:val="24"/>
        </w:rPr>
      </w:pPr>
    </w:p>
    <w:p w14:paraId="5D153298" w14:textId="0408A4AA" w:rsidR="00F343F2" w:rsidRDefault="00C00AAE" w:rsidP="00887224">
      <w:pPr>
        <w:pStyle w:val="ListParagraph"/>
        <w:numPr>
          <w:ilvl w:val="1"/>
          <w:numId w:val="30"/>
        </w:numPr>
        <w:ind w:left="1440" w:hanging="589"/>
        <w:jc w:val="both"/>
        <w:rPr>
          <w:rFonts w:asciiTheme="minorHAnsi" w:hAnsiTheme="minorHAnsi" w:cstheme="minorHAnsi"/>
          <w:sz w:val="24"/>
          <w:szCs w:val="24"/>
        </w:rPr>
      </w:pPr>
      <w:bookmarkStart w:id="50" w:name="_Toc503156630"/>
      <w:bookmarkStart w:id="51" w:name="_Toc503156694"/>
      <w:bookmarkStart w:id="52" w:name="_Toc503156745"/>
      <w:bookmarkStart w:id="53" w:name="_Toc503671485"/>
      <w:bookmarkStart w:id="54" w:name="_Toc503674440"/>
      <w:bookmarkStart w:id="55" w:name="_Toc504366412"/>
      <w:bookmarkStart w:id="56" w:name="_Toc504449143"/>
      <w:bookmarkStart w:id="57" w:name="_Toc506001053"/>
      <w:bookmarkStart w:id="58" w:name="_Toc513861517"/>
      <w:bookmarkStart w:id="59" w:name="_Toc513861658"/>
      <w:bookmarkStart w:id="60" w:name="_Toc513861771"/>
      <w:bookmarkStart w:id="61" w:name="_Toc514138106"/>
      <w:bookmarkStart w:id="62" w:name="_Toc515072830"/>
      <w:bookmarkStart w:id="63" w:name="_Toc518798642"/>
      <w:bookmarkStart w:id="64" w:name="_Toc518806024"/>
      <w:bookmarkStart w:id="65" w:name="_Toc518806338"/>
      <w:bookmarkStart w:id="66" w:name="_Toc518806459"/>
      <w:bookmarkStart w:id="67" w:name="_Toc518806512"/>
      <w:bookmarkStart w:id="68" w:name="_Toc518806704"/>
      <w:bookmarkStart w:id="69" w:name="_Toc518806860"/>
      <w:bookmarkStart w:id="70" w:name="_Toc520512727"/>
      <w:bookmarkStart w:id="71" w:name="_Ref520516012"/>
      <w:bookmarkStart w:id="72" w:name="_Ref520516022"/>
      <w:bookmarkStart w:id="73" w:name="_Ref520516061"/>
      <w:bookmarkStart w:id="74" w:name="_Ref520537575"/>
      <w:bookmarkStart w:id="75" w:name="_Ref520537587"/>
      <w:bookmarkStart w:id="76" w:name="_Ref523639047"/>
      <w:bookmarkStart w:id="77" w:name="_Ref523639054"/>
      <w:bookmarkStart w:id="78" w:name="_Ref523639095"/>
      <w:bookmarkStart w:id="79" w:name="_Ref523639455"/>
      <w:bookmarkStart w:id="80" w:name="_Ref523639784"/>
      <w:bookmarkStart w:id="81" w:name="_Ref523895673"/>
      <w:bookmarkStart w:id="82" w:name="_Toc503156629"/>
      <w:bookmarkStart w:id="83" w:name="_Toc503156693"/>
      <w:bookmarkStart w:id="84" w:name="_Toc503156744"/>
      <w:bookmarkStart w:id="85" w:name="_Toc503671484"/>
      <w:bookmarkStart w:id="86" w:name="_Toc503674439"/>
      <w:bookmarkStart w:id="87" w:name="_Toc504366411"/>
      <w:r w:rsidRPr="007E6F2D">
        <w:rPr>
          <w:rFonts w:asciiTheme="minorHAnsi" w:hAnsiTheme="minorHAnsi" w:cstheme="minorHAnsi"/>
          <w:sz w:val="24"/>
          <w:szCs w:val="24"/>
        </w:rPr>
        <w:t xml:space="preserve">The </w:t>
      </w:r>
      <w:r w:rsidR="00A35607" w:rsidRPr="007E6F2D">
        <w:rPr>
          <w:rFonts w:asciiTheme="minorHAnsi" w:hAnsiTheme="minorHAnsi" w:cstheme="minorHAnsi"/>
          <w:sz w:val="24"/>
          <w:szCs w:val="24"/>
        </w:rPr>
        <w:t>S</w:t>
      </w:r>
      <w:r w:rsidRPr="007E6F2D">
        <w:rPr>
          <w:rFonts w:asciiTheme="minorHAnsi" w:hAnsiTheme="minorHAnsi" w:cstheme="minorHAnsi"/>
          <w:sz w:val="24"/>
          <w:szCs w:val="24"/>
        </w:rPr>
        <w:t xml:space="preserve">ubcontractor </w:t>
      </w:r>
      <w:r w:rsidR="00630AF5" w:rsidRPr="007E6F2D">
        <w:rPr>
          <w:rFonts w:asciiTheme="minorHAnsi" w:hAnsiTheme="minorHAnsi" w:cstheme="minorHAnsi"/>
          <w:sz w:val="24"/>
          <w:szCs w:val="24"/>
        </w:rPr>
        <w:t xml:space="preserve">cannot assign any of the agreed </w:t>
      </w:r>
      <w:r w:rsidR="00DA2898" w:rsidRPr="007E6F2D">
        <w:rPr>
          <w:rFonts w:asciiTheme="minorHAnsi" w:hAnsiTheme="minorHAnsi" w:cstheme="minorHAnsi"/>
          <w:sz w:val="24"/>
          <w:szCs w:val="24"/>
        </w:rPr>
        <w:t>service</w:t>
      </w:r>
      <w:r w:rsidR="00F872CE" w:rsidRPr="007E6F2D">
        <w:rPr>
          <w:rFonts w:asciiTheme="minorHAnsi" w:hAnsiTheme="minorHAnsi" w:cstheme="minorHAnsi"/>
          <w:sz w:val="24"/>
          <w:szCs w:val="24"/>
        </w:rPr>
        <w:t xml:space="preserve">s listed on Page 2 to be carried out on </w:t>
      </w:r>
      <w:r w:rsidR="0070401A">
        <w:rPr>
          <w:rFonts w:asciiTheme="minorHAnsi" w:hAnsiTheme="minorHAnsi" w:cstheme="minorHAnsi"/>
          <w:sz w:val="24"/>
          <w:szCs w:val="24"/>
        </w:rPr>
        <w:t xml:space="preserve">the </w:t>
      </w:r>
      <w:r w:rsidR="00F872CE" w:rsidRPr="007E6F2D">
        <w:rPr>
          <w:rFonts w:asciiTheme="minorHAnsi" w:hAnsiTheme="minorHAnsi" w:cstheme="minorHAnsi"/>
          <w:sz w:val="24"/>
          <w:szCs w:val="24"/>
        </w:rPr>
        <w:t xml:space="preserve">site by a third-party contractor </w:t>
      </w:r>
      <w:r w:rsidR="00182C3F" w:rsidRPr="007E6F2D">
        <w:rPr>
          <w:rFonts w:asciiTheme="minorHAnsi" w:hAnsiTheme="minorHAnsi" w:cstheme="minorHAnsi"/>
          <w:sz w:val="24"/>
          <w:szCs w:val="24"/>
        </w:rPr>
        <w:t xml:space="preserve">that has not been approved in writing by the Contractor. </w:t>
      </w:r>
    </w:p>
    <w:p w14:paraId="29B89E30" w14:textId="42BCB915" w:rsidR="00DA2898" w:rsidRPr="007E6F2D" w:rsidRDefault="00F872CE" w:rsidP="00F343F2">
      <w:pPr>
        <w:pStyle w:val="ListParagraph"/>
        <w:ind w:left="1440"/>
        <w:jc w:val="both"/>
        <w:rPr>
          <w:rFonts w:asciiTheme="minorHAnsi" w:hAnsiTheme="minorHAnsi" w:cstheme="minorHAnsi"/>
          <w:sz w:val="24"/>
          <w:szCs w:val="24"/>
        </w:rPr>
      </w:pPr>
      <w:r w:rsidRPr="007E6F2D">
        <w:rPr>
          <w:rFonts w:asciiTheme="minorHAnsi" w:hAnsiTheme="minorHAnsi" w:cstheme="minorHAnsi"/>
          <w:sz w:val="24"/>
          <w:szCs w:val="24"/>
        </w:rPr>
        <w:t xml:space="preserve"> </w:t>
      </w:r>
    </w:p>
    <w:p w14:paraId="3A46632E" w14:textId="281DFCA2" w:rsidR="00A14524" w:rsidRDefault="00B55AC7" w:rsidP="00887224">
      <w:pPr>
        <w:pStyle w:val="ListParagraph"/>
        <w:numPr>
          <w:ilvl w:val="1"/>
          <w:numId w:val="30"/>
        </w:numPr>
        <w:ind w:left="1440" w:hanging="589"/>
        <w:jc w:val="both"/>
        <w:rPr>
          <w:rFonts w:asciiTheme="minorHAnsi" w:hAnsiTheme="minorHAnsi" w:cstheme="minorHAnsi"/>
          <w:sz w:val="24"/>
          <w:szCs w:val="24"/>
        </w:rPr>
      </w:pPr>
      <w:r w:rsidRPr="007E6F2D">
        <w:rPr>
          <w:rFonts w:asciiTheme="minorHAnsi" w:hAnsiTheme="minorHAnsi" w:cstheme="minorHAnsi"/>
          <w:sz w:val="24"/>
          <w:szCs w:val="24"/>
        </w:rPr>
        <w:t xml:space="preserve">The </w:t>
      </w:r>
      <w:r w:rsidR="00230EC8">
        <w:rPr>
          <w:rFonts w:asciiTheme="minorHAnsi" w:hAnsiTheme="minorHAnsi" w:cstheme="minorHAnsi"/>
          <w:sz w:val="24"/>
          <w:szCs w:val="24"/>
        </w:rPr>
        <w:t>S</w:t>
      </w:r>
      <w:r w:rsidR="00060A5C">
        <w:rPr>
          <w:rFonts w:asciiTheme="minorHAnsi" w:hAnsiTheme="minorHAnsi" w:cstheme="minorHAnsi"/>
          <w:sz w:val="24"/>
          <w:szCs w:val="24"/>
        </w:rPr>
        <w:t xml:space="preserve">ubcontractor must provide </w:t>
      </w:r>
      <w:r w:rsidR="0070401A">
        <w:rPr>
          <w:rFonts w:asciiTheme="minorHAnsi" w:hAnsiTheme="minorHAnsi" w:cstheme="minorHAnsi"/>
          <w:sz w:val="24"/>
          <w:szCs w:val="24"/>
        </w:rPr>
        <w:t>the Contractor with a list of the names of the operatives who will be attending the site to carry out the work and services agreed upon</w:t>
      </w:r>
      <w:r w:rsidR="007D746E" w:rsidRPr="007E6F2D">
        <w:rPr>
          <w:rFonts w:asciiTheme="minorHAnsi" w:hAnsiTheme="minorHAnsi" w:cstheme="minorHAnsi"/>
          <w:sz w:val="24"/>
          <w:szCs w:val="24"/>
        </w:rPr>
        <w:t>.</w:t>
      </w:r>
    </w:p>
    <w:p w14:paraId="45092CE0" w14:textId="77777777" w:rsidR="00F343F2" w:rsidRPr="00F343F2" w:rsidRDefault="00F343F2" w:rsidP="00F343F2">
      <w:pPr>
        <w:pStyle w:val="ListParagraph"/>
        <w:rPr>
          <w:rFonts w:asciiTheme="minorHAnsi" w:hAnsiTheme="minorHAnsi" w:cstheme="minorHAnsi"/>
          <w:sz w:val="24"/>
          <w:szCs w:val="24"/>
        </w:rPr>
      </w:pPr>
    </w:p>
    <w:p w14:paraId="60E405E8" w14:textId="0D0B0DC8" w:rsidR="00A14524" w:rsidRDefault="00284C77" w:rsidP="00887224">
      <w:pPr>
        <w:pStyle w:val="ListParagraph"/>
        <w:numPr>
          <w:ilvl w:val="1"/>
          <w:numId w:val="30"/>
        </w:numPr>
        <w:ind w:left="1440" w:hanging="589"/>
        <w:jc w:val="both"/>
        <w:rPr>
          <w:rFonts w:asciiTheme="minorHAnsi" w:hAnsiTheme="minorHAnsi" w:cstheme="minorHAnsi"/>
          <w:sz w:val="24"/>
          <w:szCs w:val="24"/>
        </w:rPr>
      </w:pPr>
      <w:r w:rsidRPr="007E6F2D">
        <w:rPr>
          <w:rFonts w:asciiTheme="minorHAnsi" w:hAnsiTheme="minorHAnsi" w:cstheme="minorHAnsi"/>
          <w:sz w:val="24"/>
          <w:szCs w:val="24"/>
        </w:rPr>
        <w:t>The S</w:t>
      </w:r>
      <w:r w:rsidR="007D746E" w:rsidRPr="007E6F2D">
        <w:rPr>
          <w:rFonts w:asciiTheme="minorHAnsi" w:hAnsiTheme="minorHAnsi" w:cstheme="minorHAnsi"/>
          <w:sz w:val="24"/>
          <w:szCs w:val="24"/>
        </w:rPr>
        <w:t xml:space="preserve">ubcontractor’s </w:t>
      </w:r>
      <w:r w:rsidR="00A35607" w:rsidRPr="007E6F2D">
        <w:rPr>
          <w:rFonts w:asciiTheme="minorHAnsi" w:hAnsiTheme="minorHAnsi" w:cstheme="minorHAnsi"/>
          <w:sz w:val="24"/>
          <w:szCs w:val="24"/>
        </w:rPr>
        <w:t xml:space="preserve">operatives </w:t>
      </w:r>
      <w:r w:rsidR="001E1390" w:rsidRPr="007E6F2D">
        <w:rPr>
          <w:rFonts w:asciiTheme="minorHAnsi" w:hAnsiTheme="minorHAnsi" w:cstheme="minorHAnsi"/>
          <w:sz w:val="24"/>
          <w:szCs w:val="24"/>
        </w:rPr>
        <w:t xml:space="preserve">attending </w:t>
      </w:r>
      <w:r w:rsidR="006F31A4">
        <w:rPr>
          <w:rFonts w:asciiTheme="minorHAnsi" w:hAnsiTheme="minorHAnsi" w:cstheme="minorHAnsi"/>
          <w:sz w:val="24"/>
          <w:szCs w:val="24"/>
        </w:rPr>
        <w:t>the</w:t>
      </w:r>
      <w:r w:rsidR="0070401A">
        <w:rPr>
          <w:rFonts w:asciiTheme="minorHAnsi" w:hAnsiTheme="minorHAnsi" w:cstheme="minorHAnsi"/>
          <w:sz w:val="24"/>
          <w:szCs w:val="24"/>
        </w:rPr>
        <w:t xml:space="preserve"> </w:t>
      </w:r>
      <w:r w:rsidR="001E1390" w:rsidRPr="007E6F2D">
        <w:rPr>
          <w:rFonts w:asciiTheme="minorHAnsi" w:hAnsiTheme="minorHAnsi" w:cstheme="minorHAnsi"/>
          <w:sz w:val="24"/>
          <w:szCs w:val="24"/>
        </w:rPr>
        <w:t xml:space="preserve">site </w:t>
      </w:r>
      <w:r w:rsidR="00A35607" w:rsidRPr="007E6F2D">
        <w:rPr>
          <w:rFonts w:asciiTheme="minorHAnsi" w:hAnsiTheme="minorHAnsi" w:cstheme="minorHAnsi"/>
          <w:sz w:val="24"/>
          <w:szCs w:val="24"/>
        </w:rPr>
        <w:t>must carry personal photographic ID that confirms they are either the Subc</w:t>
      </w:r>
      <w:r w:rsidR="001E1390" w:rsidRPr="007E6F2D">
        <w:rPr>
          <w:rFonts w:asciiTheme="minorHAnsi" w:hAnsiTheme="minorHAnsi" w:cstheme="minorHAnsi"/>
          <w:sz w:val="24"/>
          <w:szCs w:val="24"/>
        </w:rPr>
        <w:t xml:space="preserve">ontractor’s </w:t>
      </w:r>
      <w:r w:rsidR="00A35607" w:rsidRPr="007E6F2D">
        <w:rPr>
          <w:rFonts w:asciiTheme="minorHAnsi" w:hAnsiTheme="minorHAnsi" w:cstheme="minorHAnsi"/>
          <w:sz w:val="24"/>
          <w:szCs w:val="24"/>
        </w:rPr>
        <w:t>employees o</w:t>
      </w:r>
      <w:r w:rsidR="001E1390" w:rsidRPr="007E6F2D">
        <w:rPr>
          <w:rFonts w:asciiTheme="minorHAnsi" w:hAnsiTheme="minorHAnsi" w:cstheme="minorHAnsi"/>
          <w:sz w:val="24"/>
          <w:szCs w:val="24"/>
        </w:rPr>
        <w:t xml:space="preserve">r labour-only </w:t>
      </w:r>
      <w:r w:rsidR="00751B0C" w:rsidRPr="007E6F2D">
        <w:rPr>
          <w:rFonts w:asciiTheme="minorHAnsi" w:hAnsiTheme="minorHAnsi" w:cstheme="minorHAnsi"/>
          <w:sz w:val="24"/>
          <w:szCs w:val="24"/>
        </w:rPr>
        <w:t>workers.</w:t>
      </w:r>
      <w:r w:rsidR="00ED76AD" w:rsidRPr="007E6F2D">
        <w:rPr>
          <w:rFonts w:asciiTheme="minorHAnsi" w:hAnsiTheme="minorHAnsi" w:cstheme="minorHAnsi"/>
          <w:sz w:val="24"/>
          <w:szCs w:val="24"/>
        </w:rPr>
        <w:t xml:space="preserve"> </w:t>
      </w:r>
      <w:r w:rsidR="003A0F14">
        <w:rPr>
          <w:rFonts w:asciiTheme="minorHAnsi" w:hAnsiTheme="minorHAnsi" w:cstheme="minorHAnsi"/>
          <w:sz w:val="24"/>
          <w:szCs w:val="24"/>
        </w:rPr>
        <w:t xml:space="preserve">Operators </w:t>
      </w:r>
      <w:r w:rsidR="00C5481A">
        <w:rPr>
          <w:rFonts w:asciiTheme="minorHAnsi" w:hAnsiTheme="minorHAnsi" w:cstheme="minorHAnsi"/>
          <w:sz w:val="24"/>
          <w:szCs w:val="24"/>
        </w:rPr>
        <w:t xml:space="preserve">unable to provide </w:t>
      </w:r>
      <w:r w:rsidR="00FF4CC8">
        <w:rPr>
          <w:rFonts w:asciiTheme="minorHAnsi" w:hAnsiTheme="minorHAnsi" w:cstheme="minorHAnsi"/>
          <w:sz w:val="24"/>
          <w:szCs w:val="24"/>
        </w:rPr>
        <w:t>photogra</w:t>
      </w:r>
      <w:r w:rsidR="00E75906">
        <w:rPr>
          <w:rFonts w:asciiTheme="minorHAnsi" w:hAnsiTheme="minorHAnsi" w:cstheme="minorHAnsi"/>
          <w:sz w:val="24"/>
          <w:szCs w:val="24"/>
        </w:rPr>
        <w:t>p</w:t>
      </w:r>
      <w:r w:rsidR="00FF4CC8">
        <w:rPr>
          <w:rFonts w:asciiTheme="minorHAnsi" w:hAnsiTheme="minorHAnsi" w:cstheme="minorHAnsi"/>
          <w:sz w:val="24"/>
          <w:szCs w:val="24"/>
        </w:rPr>
        <w:t xml:space="preserve">hic ID </w:t>
      </w:r>
      <w:r w:rsidR="005A0B5B">
        <w:rPr>
          <w:rFonts w:asciiTheme="minorHAnsi" w:hAnsiTheme="minorHAnsi" w:cstheme="minorHAnsi"/>
          <w:sz w:val="24"/>
          <w:szCs w:val="24"/>
        </w:rPr>
        <w:t xml:space="preserve">on demand </w:t>
      </w:r>
      <w:r w:rsidR="00FF4CC8">
        <w:rPr>
          <w:rFonts w:asciiTheme="minorHAnsi" w:hAnsiTheme="minorHAnsi" w:cstheme="minorHAnsi"/>
          <w:sz w:val="24"/>
          <w:szCs w:val="24"/>
        </w:rPr>
        <w:t xml:space="preserve">will be </w:t>
      </w:r>
      <w:r w:rsidR="00E75906">
        <w:rPr>
          <w:rFonts w:asciiTheme="minorHAnsi" w:hAnsiTheme="minorHAnsi" w:cstheme="minorHAnsi"/>
          <w:sz w:val="24"/>
          <w:szCs w:val="24"/>
        </w:rPr>
        <w:t xml:space="preserve">removed from </w:t>
      </w:r>
      <w:r w:rsidR="00330B58">
        <w:rPr>
          <w:rFonts w:asciiTheme="minorHAnsi" w:hAnsiTheme="minorHAnsi" w:cstheme="minorHAnsi"/>
          <w:sz w:val="24"/>
          <w:szCs w:val="24"/>
        </w:rPr>
        <w:t xml:space="preserve">the </w:t>
      </w:r>
      <w:r w:rsidR="00E75906">
        <w:rPr>
          <w:rFonts w:asciiTheme="minorHAnsi" w:hAnsiTheme="minorHAnsi" w:cstheme="minorHAnsi"/>
          <w:sz w:val="24"/>
          <w:szCs w:val="24"/>
        </w:rPr>
        <w:t>site</w:t>
      </w:r>
      <w:r w:rsidR="00ED76AD" w:rsidRPr="007E6F2D">
        <w:rPr>
          <w:rFonts w:asciiTheme="minorHAnsi" w:hAnsiTheme="minorHAnsi" w:cstheme="minorHAnsi"/>
          <w:sz w:val="24"/>
          <w:szCs w:val="24"/>
        </w:rPr>
        <w:t xml:space="preserve">. </w:t>
      </w:r>
      <w:r w:rsidR="00A35607" w:rsidRPr="007E6F2D">
        <w:rPr>
          <w:rFonts w:asciiTheme="minorHAnsi" w:hAnsiTheme="minorHAnsi" w:cstheme="minorHAnsi"/>
          <w:sz w:val="24"/>
          <w:szCs w:val="24"/>
        </w:rPr>
        <w:t xml:space="preserve"> </w:t>
      </w:r>
    </w:p>
    <w:p w14:paraId="0F8BB7EA" w14:textId="77777777" w:rsidR="00F343F2" w:rsidRPr="00F343F2" w:rsidRDefault="00F343F2" w:rsidP="00F343F2">
      <w:pPr>
        <w:pStyle w:val="ListParagraph"/>
        <w:rPr>
          <w:rFonts w:asciiTheme="minorHAnsi" w:hAnsiTheme="minorHAnsi" w:cstheme="minorHAnsi"/>
          <w:sz w:val="24"/>
          <w:szCs w:val="24"/>
        </w:rPr>
      </w:pPr>
    </w:p>
    <w:p w14:paraId="2A6B1022" w14:textId="4C888062" w:rsidR="00D2763D" w:rsidRDefault="006E69E1" w:rsidP="00887224">
      <w:pPr>
        <w:pStyle w:val="ListParagraph"/>
        <w:numPr>
          <w:ilvl w:val="1"/>
          <w:numId w:val="30"/>
        </w:numPr>
        <w:ind w:left="1440" w:hanging="589"/>
        <w:jc w:val="both"/>
        <w:rPr>
          <w:rFonts w:asciiTheme="minorHAnsi" w:hAnsiTheme="minorHAnsi" w:cstheme="minorHAnsi"/>
          <w:sz w:val="24"/>
          <w:szCs w:val="24"/>
        </w:rPr>
      </w:pPr>
      <w:r w:rsidRPr="007E6F2D">
        <w:rPr>
          <w:rFonts w:asciiTheme="minorHAnsi" w:hAnsiTheme="minorHAnsi" w:cstheme="minorHAnsi"/>
          <w:sz w:val="24"/>
          <w:szCs w:val="24"/>
        </w:rPr>
        <w:t>The Subcontractor must ensure all the</w:t>
      </w:r>
      <w:r w:rsidR="00A2239C" w:rsidRPr="007E6F2D">
        <w:rPr>
          <w:rFonts w:asciiTheme="minorHAnsi" w:hAnsiTheme="minorHAnsi" w:cstheme="minorHAnsi"/>
          <w:sz w:val="24"/>
          <w:szCs w:val="24"/>
        </w:rPr>
        <w:t>ir</w:t>
      </w:r>
      <w:r w:rsidRPr="007E6F2D">
        <w:rPr>
          <w:rFonts w:asciiTheme="minorHAnsi" w:hAnsiTheme="minorHAnsi" w:cstheme="minorHAnsi"/>
          <w:sz w:val="24"/>
          <w:szCs w:val="24"/>
        </w:rPr>
        <w:t xml:space="preserve"> operatives </w:t>
      </w:r>
      <w:r w:rsidR="00A2239C" w:rsidRPr="007E6F2D">
        <w:rPr>
          <w:rFonts w:asciiTheme="minorHAnsi" w:hAnsiTheme="minorHAnsi" w:cstheme="minorHAnsi"/>
          <w:sz w:val="24"/>
          <w:szCs w:val="24"/>
        </w:rPr>
        <w:t xml:space="preserve">who will attend </w:t>
      </w:r>
      <w:r w:rsidR="00330B58">
        <w:rPr>
          <w:rFonts w:asciiTheme="minorHAnsi" w:hAnsiTheme="minorHAnsi" w:cstheme="minorHAnsi"/>
          <w:sz w:val="24"/>
          <w:szCs w:val="24"/>
        </w:rPr>
        <w:t xml:space="preserve">the </w:t>
      </w:r>
      <w:r w:rsidR="000E7AC4" w:rsidRPr="007E6F2D">
        <w:rPr>
          <w:rFonts w:asciiTheme="minorHAnsi" w:hAnsiTheme="minorHAnsi" w:cstheme="minorHAnsi"/>
          <w:sz w:val="24"/>
          <w:szCs w:val="24"/>
        </w:rPr>
        <w:t xml:space="preserve">site have the skills, </w:t>
      </w:r>
      <w:r w:rsidR="00801075" w:rsidRPr="007E6F2D">
        <w:rPr>
          <w:rFonts w:asciiTheme="minorHAnsi" w:hAnsiTheme="minorHAnsi" w:cstheme="minorHAnsi"/>
          <w:sz w:val="24"/>
          <w:szCs w:val="24"/>
        </w:rPr>
        <w:t xml:space="preserve">knowledge, </w:t>
      </w:r>
      <w:r w:rsidR="000E7AC4" w:rsidRPr="007E6F2D">
        <w:rPr>
          <w:rFonts w:asciiTheme="minorHAnsi" w:hAnsiTheme="minorHAnsi" w:cstheme="minorHAnsi"/>
          <w:sz w:val="24"/>
          <w:szCs w:val="24"/>
        </w:rPr>
        <w:t>aptitude, training</w:t>
      </w:r>
      <w:r w:rsidR="003773FC">
        <w:rPr>
          <w:rFonts w:asciiTheme="minorHAnsi" w:hAnsiTheme="minorHAnsi" w:cstheme="minorHAnsi"/>
          <w:sz w:val="24"/>
          <w:szCs w:val="24"/>
        </w:rPr>
        <w:t>,</w:t>
      </w:r>
      <w:r w:rsidR="000E7AC4" w:rsidRPr="007E6F2D">
        <w:rPr>
          <w:rFonts w:asciiTheme="minorHAnsi" w:hAnsiTheme="minorHAnsi" w:cstheme="minorHAnsi"/>
          <w:sz w:val="24"/>
          <w:szCs w:val="24"/>
        </w:rPr>
        <w:t xml:space="preserve"> a</w:t>
      </w:r>
      <w:r w:rsidR="003773FC">
        <w:rPr>
          <w:rFonts w:asciiTheme="minorHAnsi" w:hAnsiTheme="minorHAnsi" w:cstheme="minorHAnsi"/>
          <w:sz w:val="24"/>
          <w:szCs w:val="24"/>
        </w:rPr>
        <w:t>nd</w:t>
      </w:r>
      <w:r w:rsidR="000E7AC4" w:rsidRPr="007E6F2D">
        <w:rPr>
          <w:rFonts w:asciiTheme="minorHAnsi" w:hAnsiTheme="minorHAnsi" w:cstheme="minorHAnsi"/>
          <w:sz w:val="24"/>
          <w:szCs w:val="24"/>
        </w:rPr>
        <w:t xml:space="preserve"> </w:t>
      </w:r>
      <w:r w:rsidR="00801075" w:rsidRPr="007E6F2D">
        <w:rPr>
          <w:rFonts w:asciiTheme="minorHAnsi" w:hAnsiTheme="minorHAnsi" w:cstheme="minorHAnsi"/>
          <w:sz w:val="24"/>
          <w:szCs w:val="24"/>
        </w:rPr>
        <w:t>experience (i.e.</w:t>
      </w:r>
      <w:r w:rsidR="003F6979">
        <w:rPr>
          <w:rFonts w:asciiTheme="minorHAnsi" w:hAnsiTheme="minorHAnsi" w:cstheme="minorHAnsi"/>
          <w:sz w:val="24"/>
          <w:szCs w:val="24"/>
        </w:rPr>
        <w:t xml:space="preserve"> competence</w:t>
      </w:r>
      <w:r w:rsidR="00801075" w:rsidRPr="007E6F2D">
        <w:rPr>
          <w:rFonts w:asciiTheme="minorHAnsi" w:hAnsiTheme="minorHAnsi" w:cstheme="minorHAnsi"/>
          <w:sz w:val="24"/>
          <w:szCs w:val="24"/>
        </w:rPr>
        <w:t xml:space="preserve">) to </w:t>
      </w:r>
      <w:r w:rsidR="00D27DBD" w:rsidRPr="007E6F2D">
        <w:rPr>
          <w:rFonts w:asciiTheme="minorHAnsi" w:hAnsiTheme="minorHAnsi" w:cstheme="minorHAnsi"/>
          <w:sz w:val="24"/>
          <w:szCs w:val="24"/>
        </w:rPr>
        <w:t xml:space="preserve">carry out the work assigned to them </w:t>
      </w:r>
      <w:r w:rsidR="006264D5" w:rsidRPr="007E6F2D">
        <w:rPr>
          <w:rFonts w:asciiTheme="minorHAnsi" w:hAnsiTheme="minorHAnsi" w:cstheme="minorHAnsi"/>
          <w:sz w:val="24"/>
          <w:szCs w:val="24"/>
        </w:rPr>
        <w:t xml:space="preserve">on </w:t>
      </w:r>
      <w:r w:rsidR="0071726F">
        <w:rPr>
          <w:rFonts w:asciiTheme="minorHAnsi" w:hAnsiTheme="minorHAnsi" w:cstheme="minorHAnsi"/>
          <w:sz w:val="24"/>
          <w:szCs w:val="24"/>
        </w:rPr>
        <w:t>the</w:t>
      </w:r>
      <w:r w:rsidR="006264D5" w:rsidRPr="007E6F2D">
        <w:rPr>
          <w:rFonts w:asciiTheme="minorHAnsi" w:hAnsiTheme="minorHAnsi" w:cstheme="minorHAnsi"/>
          <w:sz w:val="24"/>
          <w:szCs w:val="24"/>
        </w:rPr>
        <w:t xml:space="preserve"> site</w:t>
      </w:r>
      <w:r w:rsidR="00743E54" w:rsidRPr="007E6F2D">
        <w:rPr>
          <w:rFonts w:asciiTheme="minorHAnsi" w:hAnsiTheme="minorHAnsi" w:cstheme="minorHAnsi"/>
          <w:sz w:val="24"/>
          <w:szCs w:val="24"/>
        </w:rPr>
        <w:t>.</w:t>
      </w:r>
      <w:r w:rsidR="000E7AC4" w:rsidRPr="007E6F2D">
        <w:rPr>
          <w:rFonts w:asciiTheme="minorHAnsi" w:hAnsiTheme="minorHAnsi" w:cstheme="minorHAnsi"/>
          <w:sz w:val="24"/>
          <w:szCs w:val="24"/>
        </w:rPr>
        <w:t xml:space="preserve"> </w:t>
      </w:r>
    </w:p>
    <w:p w14:paraId="43FED17E" w14:textId="77777777" w:rsidR="003F6979" w:rsidRPr="003F6979" w:rsidRDefault="003F6979" w:rsidP="003F6979">
      <w:pPr>
        <w:pStyle w:val="ListParagraph"/>
        <w:rPr>
          <w:rFonts w:asciiTheme="minorHAnsi" w:hAnsiTheme="minorHAnsi" w:cstheme="minorHAnsi"/>
          <w:sz w:val="24"/>
          <w:szCs w:val="24"/>
        </w:rPr>
      </w:pPr>
    </w:p>
    <w:p w14:paraId="65500AAF" w14:textId="4F9FABD6" w:rsidR="00F343F2" w:rsidRDefault="003F6979" w:rsidP="00194222">
      <w:pPr>
        <w:pStyle w:val="ListParagraph"/>
        <w:numPr>
          <w:ilvl w:val="1"/>
          <w:numId w:val="30"/>
        </w:numPr>
        <w:ind w:left="1440" w:hanging="589"/>
        <w:jc w:val="both"/>
        <w:rPr>
          <w:rFonts w:asciiTheme="minorHAnsi" w:hAnsiTheme="minorHAnsi" w:cstheme="minorHAnsi"/>
          <w:sz w:val="24"/>
          <w:szCs w:val="24"/>
        </w:rPr>
      </w:pPr>
      <w:r w:rsidRPr="00F235BD">
        <w:rPr>
          <w:rFonts w:asciiTheme="minorHAnsi" w:hAnsiTheme="minorHAnsi" w:cstheme="minorHAnsi"/>
          <w:sz w:val="24"/>
          <w:szCs w:val="24"/>
        </w:rPr>
        <w:t xml:space="preserve">The </w:t>
      </w:r>
      <w:r w:rsidR="00650C50">
        <w:rPr>
          <w:rFonts w:asciiTheme="minorHAnsi" w:hAnsiTheme="minorHAnsi" w:cstheme="minorHAnsi"/>
          <w:sz w:val="24"/>
          <w:szCs w:val="24"/>
        </w:rPr>
        <w:t>S</w:t>
      </w:r>
      <w:r w:rsidRPr="00F235BD">
        <w:rPr>
          <w:rFonts w:asciiTheme="minorHAnsi" w:hAnsiTheme="minorHAnsi" w:cstheme="minorHAnsi"/>
          <w:sz w:val="24"/>
          <w:szCs w:val="24"/>
        </w:rPr>
        <w:t xml:space="preserve">ubcontractor must ensure that all their operatives have been DBS checked in the last </w:t>
      </w:r>
      <w:r w:rsidR="00566C44">
        <w:rPr>
          <w:rFonts w:asciiTheme="minorHAnsi" w:hAnsiTheme="minorHAnsi" w:cstheme="minorHAnsi"/>
          <w:sz w:val="24"/>
          <w:szCs w:val="24"/>
        </w:rPr>
        <w:t>two</w:t>
      </w:r>
      <w:r w:rsidRPr="00F235BD">
        <w:rPr>
          <w:rFonts w:asciiTheme="minorHAnsi" w:hAnsiTheme="minorHAnsi" w:cstheme="minorHAnsi"/>
          <w:sz w:val="24"/>
          <w:szCs w:val="24"/>
        </w:rPr>
        <w:t xml:space="preserve"> years</w:t>
      </w:r>
      <w:r w:rsidR="00650C50">
        <w:rPr>
          <w:rFonts w:asciiTheme="minorHAnsi" w:hAnsiTheme="minorHAnsi" w:cstheme="minorHAnsi"/>
          <w:sz w:val="24"/>
          <w:szCs w:val="24"/>
        </w:rPr>
        <w:t xml:space="preserve">. The </w:t>
      </w:r>
      <w:r w:rsidR="00D939A3">
        <w:rPr>
          <w:rFonts w:asciiTheme="minorHAnsi" w:hAnsiTheme="minorHAnsi" w:cstheme="minorHAnsi"/>
          <w:sz w:val="24"/>
          <w:szCs w:val="24"/>
        </w:rPr>
        <w:t>Contractor must be informed of all operatives with u</w:t>
      </w:r>
      <w:r w:rsidR="00E17221" w:rsidRPr="00F235BD">
        <w:rPr>
          <w:rFonts w:asciiTheme="minorHAnsi" w:hAnsiTheme="minorHAnsi" w:cstheme="minorHAnsi"/>
          <w:sz w:val="24"/>
          <w:szCs w:val="24"/>
        </w:rPr>
        <w:t>nspent convictions</w:t>
      </w:r>
      <w:r w:rsidR="00A6260C">
        <w:rPr>
          <w:rFonts w:asciiTheme="minorHAnsi" w:hAnsiTheme="minorHAnsi" w:cstheme="minorHAnsi"/>
          <w:sz w:val="24"/>
          <w:szCs w:val="24"/>
        </w:rPr>
        <w:t xml:space="preserve">, or pending prosecutions </w:t>
      </w:r>
      <w:r w:rsidR="00E17221" w:rsidRPr="00F235BD">
        <w:rPr>
          <w:rFonts w:asciiTheme="minorHAnsi" w:hAnsiTheme="minorHAnsi" w:cstheme="minorHAnsi"/>
          <w:sz w:val="24"/>
          <w:szCs w:val="24"/>
        </w:rPr>
        <w:t xml:space="preserve">for </w:t>
      </w:r>
      <w:r w:rsidR="00A6260C">
        <w:rPr>
          <w:rFonts w:asciiTheme="minorHAnsi" w:hAnsiTheme="minorHAnsi" w:cstheme="minorHAnsi"/>
          <w:sz w:val="24"/>
          <w:szCs w:val="24"/>
        </w:rPr>
        <w:t xml:space="preserve">arson, </w:t>
      </w:r>
      <w:r w:rsidR="00E17221" w:rsidRPr="00F235BD">
        <w:rPr>
          <w:rFonts w:asciiTheme="minorHAnsi" w:hAnsiTheme="minorHAnsi" w:cstheme="minorHAnsi"/>
          <w:sz w:val="24"/>
          <w:szCs w:val="24"/>
        </w:rPr>
        <w:t>physical violence, theft</w:t>
      </w:r>
      <w:r w:rsidR="00F235BD">
        <w:rPr>
          <w:rFonts w:asciiTheme="minorHAnsi" w:hAnsiTheme="minorHAnsi" w:cstheme="minorHAnsi"/>
          <w:sz w:val="24"/>
          <w:szCs w:val="24"/>
        </w:rPr>
        <w:t>,</w:t>
      </w:r>
      <w:r w:rsidR="00E17221" w:rsidRPr="00F235BD">
        <w:rPr>
          <w:rFonts w:asciiTheme="minorHAnsi" w:hAnsiTheme="minorHAnsi" w:cstheme="minorHAnsi"/>
          <w:sz w:val="24"/>
          <w:szCs w:val="24"/>
        </w:rPr>
        <w:t xml:space="preserve"> or </w:t>
      </w:r>
      <w:r w:rsidR="00F235BD">
        <w:rPr>
          <w:rFonts w:asciiTheme="minorHAnsi" w:hAnsiTheme="minorHAnsi" w:cstheme="minorHAnsi"/>
          <w:sz w:val="24"/>
          <w:szCs w:val="24"/>
        </w:rPr>
        <w:t xml:space="preserve">being </w:t>
      </w:r>
      <w:r w:rsidR="00BD120A" w:rsidRPr="00F235BD">
        <w:rPr>
          <w:rFonts w:asciiTheme="minorHAnsi" w:hAnsiTheme="minorHAnsi" w:cstheme="minorHAnsi"/>
          <w:sz w:val="24"/>
          <w:szCs w:val="24"/>
        </w:rPr>
        <w:t xml:space="preserve">listed on the </w:t>
      </w:r>
      <w:r w:rsidR="009E7C46">
        <w:rPr>
          <w:rFonts w:asciiTheme="minorHAnsi" w:hAnsiTheme="minorHAnsi" w:cstheme="minorHAnsi"/>
          <w:sz w:val="24"/>
          <w:szCs w:val="24"/>
        </w:rPr>
        <w:t>S</w:t>
      </w:r>
      <w:r w:rsidR="00BD120A" w:rsidRPr="00F235BD">
        <w:rPr>
          <w:rFonts w:asciiTheme="minorHAnsi" w:hAnsiTheme="minorHAnsi" w:cstheme="minorHAnsi"/>
          <w:sz w:val="24"/>
          <w:szCs w:val="24"/>
        </w:rPr>
        <w:t xml:space="preserve">ex </w:t>
      </w:r>
      <w:r w:rsidR="009E7C46">
        <w:rPr>
          <w:rFonts w:asciiTheme="minorHAnsi" w:hAnsiTheme="minorHAnsi" w:cstheme="minorHAnsi"/>
          <w:sz w:val="24"/>
          <w:szCs w:val="24"/>
        </w:rPr>
        <w:t>O</w:t>
      </w:r>
      <w:r w:rsidR="00BD120A" w:rsidRPr="00F235BD">
        <w:rPr>
          <w:rFonts w:asciiTheme="minorHAnsi" w:hAnsiTheme="minorHAnsi" w:cstheme="minorHAnsi"/>
          <w:sz w:val="24"/>
          <w:szCs w:val="24"/>
        </w:rPr>
        <w:t xml:space="preserve">ffenders </w:t>
      </w:r>
      <w:r w:rsidR="009E7C46">
        <w:rPr>
          <w:rFonts w:asciiTheme="minorHAnsi" w:hAnsiTheme="minorHAnsi" w:cstheme="minorHAnsi"/>
          <w:sz w:val="24"/>
          <w:szCs w:val="24"/>
        </w:rPr>
        <w:t>R</w:t>
      </w:r>
      <w:r w:rsidR="00BD120A" w:rsidRPr="00F235BD">
        <w:rPr>
          <w:rFonts w:asciiTheme="minorHAnsi" w:hAnsiTheme="minorHAnsi" w:cstheme="minorHAnsi"/>
          <w:sz w:val="24"/>
          <w:szCs w:val="24"/>
        </w:rPr>
        <w:t>egister</w:t>
      </w:r>
      <w:r w:rsidR="00D939A3">
        <w:rPr>
          <w:rFonts w:asciiTheme="minorHAnsi" w:hAnsiTheme="minorHAnsi" w:cstheme="minorHAnsi"/>
          <w:sz w:val="24"/>
          <w:szCs w:val="24"/>
        </w:rPr>
        <w:t>.</w:t>
      </w:r>
      <w:r w:rsidR="00BD120A" w:rsidRPr="00F235BD">
        <w:rPr>
          <w:rFonts w:asciiTheme="minorHAnsi" w:hAnsiTheme="minorHAnsi" w:cstheme="minorHAnsi"/>
          <w:sz w:val="24"/>
          <w:szCs w:val="24"/>
        </w:rPr>
        <w:t xml:space="preserve"> </w:t>
      </w:r>
      <w:r w:rsidR="00343917">
        <w:rPr>
          <w:rFonts w:asciiTheme="minorHAnsi" w:hAnsiTheme="minorHAnsi" w:cstheme="minorHAnsi"/>
          <w:sz w:val="24"/>
          <w:szCs w:val="24"/>
        </w:rPr>
        <w:t>The Contractor</w:t>
      </w:r>
      <w:r w:rsidR="00E45C9E">
        <w:rPr>
          <w:rFonts w:asciiTheme="minorHAnsi" w:hAnsiTheme="minorHAnsi" w:cstheme="minorHAnsi"/>
          <w:sz w:val="24"/>
          <w:szCs w:val="24"/>
        </w:rPr>
        <w:t xml:space="preserve">’s safeguarding </w:t>
      </w:r>
      <w:r w:rsidR="009C2E18">
        <w:rPr>
          <w:rFonts w:asciiTheme="minorHAnsi" w:hAnsiTheme="minorHAnsi" w:cstheme="minorHAnsi"/>
          <w:sz w:val="24"/>
          <w:szCs w:val="24"/>
        </w:rPr>
        <w:t xml:space="preserve">duties and </w:t>
      </w:r>
      <w:r w:rsidR="00E45C9E">
        <w:rPr>
          <w:rFonts w:asciiTheme="minorHAnsi" w:hAnsiTheme="minorHAnsi" w:cstheme="minorHAnsi"/>
          <w:sz w:val="24"/>
          <w:szCs w:val="24"/>
        </w:rPr>
        <w:t xml:space="preserve">obligations to </w:t>
      </w:r>
      <w:r w:rsidR="009C2E18">
        <w:rPr>
          <w:rFonts w:asciiTheme="minorHAnsi" w:hAnsiTheme="minorHAnsi" w:cstheme="minorHAnsi"/>
          <w:sz w:val="24"/>
          <w:szCs w:val="24"/>
        </w:rPr>
        <w:t xml:space="preserve">protect their </w:t>
      </w:r>
      <w:r w:rsidR="00624EDA">
        <w:rPr>
          <w:rFonts w:asciiTheme="minorHAnsi" w:hAnsiTheme="minorHAnsi" w:cstheme="minorHAnsi"/>
          <w:sz w:val="24"/>
          <w:szCs w:val="24"/>
        </w:rPr>
        <w:t xml:space="preserve">workers, </w:t>
      </w:r>
      <w:proofErr w:type="gramStart"/>
      <w:r w:rsidR="009C2E18">
        <w:rPr>
          <w:rFonts w:asciiTheme="minorHAnsi" w:hAnsiTheme="minorHAnsi" w:cstheme="minorHAnsi"/>
          <w:sz w:val="24"/>
          <w:szCs w:val="24"/>
        </w:rPr>
        <w:t>clients</w:t>
      </w:r>
      <w:proofErr w:type="gramEnd"/>
      <w:r w:rsidR="009C2E18">
        <w:rPr>
          <w:rFonts w:asciiTheme="minorHAnsi" w:hAnsiTheme="minorHAnsi" w:cstheme="minorHAnsi"/>
          <w:sz w:val="24"/>
          <w:szCs w:val="24"/>
        </w:rPr>
        <w:t xml:space="preserve"> and tenants</w:t>
      </w:r>
      <w:r w:rsidR="000A3AE4">
        <w:rPr>
          <w:rFonts w:asciiTheme="minorHAnsi" w:hAnsiTheme="minorHAnsi" w:cstheme="minorHAnsi"/>
          <w:sz w:val="24"/>
          <w:szCs w:val="24"/>
        </w:rPr>
        <w:t>,</w:t>
      </w:r>
      <w:r w:rsidR="009C2E18">
        <w:rPr>
          <w:rFonts w:asciiTheme="minorHAnsi" w:hAnsiTheme="minorHAnsi" w:cstheme="minorHAnsi"/>
          <w:sz w:val="24"/>
          <w:szCs w:val="24"/>
        </w:rPr>
        <w:t xml:space="preserve"> may require </w:t>
      </w:r>
      <w:r w:rsidR="00624EDA">
        <w:rPr>
          <w:rFonts w:asciiTheme="minorHAnsi" w:hAnsiTheme="minorHAnsi" w:cstheme="minorHAnsi"/>
          <w:sz w:val="24"/>
          <w:szCs w:val="24"/>
        </w:rPr>
        <w:t>a refusal to allow certain pe</w:t>
      </w:r>
      <w:r w:rsidR="000A3AE4">
        <w:rPr>
          <w:rFonts w:asciiTheme="minorHAnsi" w:hAnsiTheme="minorHAnsi" w:cstheme="minorHAnsi"/>
          <w:sz w:val="24"/>
          <w:szCs w:val="24"/>
        </w:rPr>
        <w:t xml:space="preserve">ople </w:t>
      </w:r>
      <w:r w:rsidR="00F5790F">
        <w:rPr>
          <w:rFonts w:asciiTheme="minorHAnsi" w:hAnsiTheme="minorHAnsi" w:cstheme="minorHAnsi"/>
          <w:sz w:val="24"/>
          <w:szCs w:val="24"/>
        </w:rPr>
        <w:t>onto the site.</w:t>
      </w:r>
    </w:p>
    <w:p w14:paraId="1642A908" w14:textId="77777777" w:rsidR="00F235BD" w:rsidRPr="00F235BD" w:rsidRDefault="00F235BD" w:rsidP="00F235BD">
      <w:pPr>
        <w:pStyle w:val="ListParagraph"/>
        <w:rPr>
          <w:rFonts w:asciiTheme="minorHAnsi" w:hAnsiTheme="minorHAnsi" w:cstheme="minorHAnsi"/>
          <w:sz w:val="24"/>
          <w:szCs w:val="24"/>
        </w:rPr>
      </w:pPr>
    </w:p>
    <w:p w14:paraId="44E51FD4" w14:textId="32CA34F4" w:rsidR="00EA7D13" w:rsidRDefault="00ED76AD" w:rsidP="003773FC">
      <w:pPr>
        <w:pStyle w:val="ListParagraph"/>
        <w:numPr>
          <w:ilvl w:val="1"/>
          <w:numId w:val="30"/>
        </w:numPr>
        <w:ind w:left="1418" w:hanging="567"/>
        <w:jc w:val="both"/>
        <w:rPr>
          <w:rFonts w:asciiTheme="minorHAnsi" w:hAnsiTheme="minorHAnsi" w:cstheme="minorHAnsi"/>
          <w:sz w:val="24"/>
          <w:szCs w:val="24"/>
        </w:rPr>
      </w:pPr>
      <w:r w:rsidRPr="001F73F4">
        <w:rPr>
          <w:rFonts w:asciiTheme="minorHAnsi" w:hAnsiTheme="minorHAnsi" w:cstheme="minorHAnsi"/>
          <w:sz w:val="24"/>
          <w:szCs w:val="24"/>
        </w:rPr>
        <w:lastRenderedPageBreak/>
        <w:t xml:space="preserve">The </w:t>
      </w:r>
      <w:r w:rsidR="0025045C" w:rsidRPr="001F73F4">
        <w:rPr>
          <w:rFonts w:asciiTheme="minorHAnsi" w:hAnsiTheme="minorHAnsi" w:cstheme="minorHAnsi"/>
          <w:sz w:val="24"/>
          <w:szCs w:val="24"/>
        </w:rPr>
        <w:t>Su</w:t>
      </w:r>
      <w:r w:rsidRPr="001F73F4">
        <w:rPr>
          <w:rFonts w:asciiTheme="minorHAnsi" w:hAnsiTheme="minorHAnsi" w:cstheme="minorHAnsi"/>
          <w:sz w:val="24"/>
          <w:szCs w:val="24"/>
        </w:rPr>
        <w:t xml:space="preserve">bcontractor must </w:t>
      </w:r>
      <w:r w:rsidR="006264D5" w:rsidRPr="001F73F4">
        <w:rPr>
          <w:rFonts w:asciiTheme="minorHAnsi" w:hAnsiTheme="minorHAnsi" w:cstheme="minorHAnsi"/>
          <w:sz w:val="24"/>
          <w:szCs w:val="24"/>
        </w:rPr>
        <w:t>ensur</w:t>
      </w:r>
      <w:r w:rsidR="0054768A" w:rsidRPr="001F73F4">
        <w:rPr>
          <w:rFonts w:asciiTheme="minorHAnsi" w:hAnsiTheme="minorHAnsi" w:cstheme="minorHAnsi"/>
          <w:sz w:val="24"/>
          <w:szCs w:val="24"/>
        </w:rPr>
        <w:t>e</w:t>
      </w:r>
      <w:r w:rsidR="006264D5" w:rsidRPr="001F73F4">
        <w:rPr>
          <w:rFonts w:asciiTheme="minorHAnsi" w:hAnsiTheme="minorHAnsi" w:cstheme="minorHAnsi"/>
          <w:sz w:val="24"/>
          <w:szCs w:val="24"/>
        </w:rPr>
        <w:t xml:space="preserve"> that a</w:t>
      </w:r>
      <w:r w:rsidR="0054768A" w:rsidRPr="001F73F4">
        <w:rPr>
          <w:rFonts w:asciiTheme="minorHAnsi" w:hAnsiTheme="minorHAnsi" w:cstheme="minorHAnsi"/>
          <w:sz w:val="24"/>
          <w:szCs w:val="24"/>
        </w:rPr>
        <w:t>l</w:t>
      </w:r>
      <w:r w:rsidR="006264D5" w:rsidRPr="001F73F4">
        <w:rPr>
          <w:rFonts w:asciiTheme="minorHAnsi" w:hAnsiTheme="minorHAnsi" w:cstheme="minorHAnsi"/>
          <w:sz w:val="24"/>
          <w:szCs w:val="24"/>
        </w:rPr>
        <w:t xml:space="preserve">l their operatives who will attend </w:t>
      </w:r>
      <w:r w:rsidR="00901C7F">
        <w:rPr>
          <w:rFonts w:asciiTheme="minorHAnsi" w:hAnsiTheme="minorHAnsi" w:cstheme="minorHAnsi"/>
          <w:sz w:val="24"/>
          <w:szCs w:val="24"/>
        </w:rPr>
        <w:t xml:space="preserve">the </w:t>
      </w:r>
      <w:r w:rsidR="001708E8" w:rsidRPr="001F73F4">
        <w:rPr>
          <w:rFonts w:asciiTheme="minorHAnsi" w:hAnsiTheme="minorHAnsi" w:cstheme="minorHAnsi"/>
          <w:sz w:val="24"/>
          <w:szCs w:val="24"/>
        </w:rPr>
        <w:t xml:space="preserve">site have undergone sufficient and relevant H&amp;S training in the last 12 months to work on a construction site. </w:t>
      </w:r>
      <w:r w:rsidR="0054768A" w:rsidRPr="001F73F4">
        <w:rPr>
          <w:rFonts w:asciiTheme="minorHAnsi" w:hAnsiTheme="minorHAnsi" w:cstheme="minorHAnsi"/>
          <w:sz w:val="24"/>
          <w:szCs w:val="24"/>
        </w:rPr>
        <w:t>Th</w:t>
      </w:r>
      <w:r w:rsidR="00EA7D13" w:rsidRPr="001F73F4">
        <w:rPr>
          <w:rFonts w:asciiTheme="minorHAnsi" w:hAnsiTheme="minorHAnsi" w:cstheme="minorHAnsi"/>
          <w:sz w:val="24"/>
          <w:szCs w:val="24"/>
        </w:rPr>
        <w:t xml:space="preserve">eir training must </w:t>
      </w:r>
      <w:r w:rsidR="0054768A" w:rsidRPr="001F73F4">
        <w:rPr>
          <w:rFonts w:asciiTheme="minorHAnsi" w:hAnsiTheme="minorHAnsi" w:cstheme="minorHAnsi"/>
          <w:sz w:val="24"/>
          <w:szCs w:val="24"/>
        </w:rPr>
        <w:t>include</w:t>
      </w:r>
      <w:r w:rsidR="00C07A3E">
        <w:rPr>
          <w:rFonts w:asciiTheme="minorHAnsi" w:hAnsiTheme="minorHAnsi" w:cstheme="minorHAnsi"/>
          <w:sz w:val="24"/>
          <w:szCs w:val="24"/>
        </w:rPr>
        <w:t xml:space="preserve"> a minimum </w:t>
      </w:r>
      <w:proofErr w:type="gramStart"/>
      <w:r w:rsidR="00C07A3E">
        <w:rPr>
          <w:rFonts w:asciiTheme="minorHAnsi" w:hAnsiTheme="minorHAnsi" w:cstheme="minorHAnsi"/>
          <w:sz w:val="24"/>
          <w:szCs w:val="24"/>
        </w:rPr>
        <w:t xml:space="preserve">of </w:t>
      </w:r>
      <w:r w:rsidR="0054768A" w:rsidRPr="001F73F4">
        <w:rPr>
          <w:rFonts w:asciiTheme="minorHAnsi" w:hAnsiTheme="minorHAnsi" w:cstheme="minorHAnsi"/>
          <w:sz w:val="24"/>
          <w:szCs w:val="24"/>
        </w:rPr>
        <w:t>:</w:t>
      </w:r>
      <w:proofErr w:type="gramEnd"/>
    </w:p>
    <w:p w14:paraId="452AEAE8" w14:textId="77777777" w:rsidR="00DD7BE0" w:rsidRPr="00DD7BE0" w:rsidRDefault="00DD7BE0" w:rsidP="00DD7BE0">
      <w:pPr>
        <w:pStyle w:val="ListParagraph"/>
        <w:rPr>
          <w:rFonts w:asciiTheme="minorHAnsi" w:hAnsiTheme="minorHAnsi" w:cstheme="minorHAnsi"/>
          <w:sz w:val="8"/>
          <w:szCs w:val="8"/>
        </w:rPr>
      </w:pPr>
    </w:p>
    <w:p w14:paraId="2C45602F" w14:textId="77777777" w:rsidR="00B32A06" w:rsidRP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Asbestos awareness.</w:t>
      </w:r>
    </w:p>
    <w:p w14:paraId="7C87A451" w14:textId="77777777" w:rsidR="00B32A06" w:rsidRP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Silica and Site dust awareness.</w:t>
      </w:r>
    </w:p>
    <w:p w14:paraId="7AB7AEEF" w14:textId="77777777" w:rsidR="00B32A06" w:rsidRP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Slips, Trips and Falls.</w:t>
      </w:r>
    </w:p>
    <w:p w14:paraId="73BEFC3C" w14:textId="77777777" w:rsidR="00B32A06" w:rsidRP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Working with Ladders.</w:t>
      </w:r>
    </w:p>
    <w:p w14:paraId="00DF7BEB" w14:textId="77777777" w:rsidR="00B32A06" w:rsidRP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Working at Height.</w:t>
      </w:r>
    </w:p>
    <w:p w14:paraId="18A18C10" w14:textId="77777777" w:rsidR="00B32A06" w:rsidRP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Hand &amp; Arm Vibration Awareness.</w:t>
      </w:r>
    </w:p>
    <w:p w14:paraId="1B01B9E6" w14:textId="0887034E" w:rsidR="00B32A06" w:rsidRDefault="00B32A06" w:rsidP="00B32A06">
      <w:pPr>
        <w:pStyle w:val="ListParagraph"/>
        <w:numPr>
          <w:ilvl w:val="3"/>
          <w:numId w:val="33"/>
        </w:numPr>
        <w:jc w:val="both"/>
        <w:rPr>
          <w:rFonts w:asciiTheme="minorHAnsi" w:hAnsiTheme="minorHAnsi" w:cstheme="minorHAnsi"/>
          <w:sz w:val="24"/>
          <w:szCs w:val="24"/>
        </w:rPr>
      </w:pPr>
      <w:r w:rsidRPr="00B32A06">
        <w:rPr>
          <w:rFonts w:asciiTheme="minorHAnsi" w:hAnsiTheme="minorHAnsi" w:cstheme="minorHAnsi"/>
          <w:sz w:val="24"/>
          <w:szCs w:val="24"/>
        </w:rPr>
        <w:t>Workplace Noise Awareness.</w:t>
      </w:r>
    </w:p>
    <w:p w14:paraId="33AC66E9" w14:textId="77777777" w:rsidR="00BF7D50" w:rsidRDefault="00BF7D50" w:rsidP="00BF7D50">
      <w:pPr>
        <w:pStyle w:val="ListParagraph"/>
        <w:ind w:left="2880"/>
        <w:jc w:val="both"/>
        <w:rPr>
          <w:rFonts w:asciiTheme="minorHAnsi" w:hAnsiTheme="minorHAnsi" w:cstheme="minorHAnsi"/>
          <w:sz w:val="24"/>
          <w:szCs w:val="24"/>
        </w:rPr>
      </w:pPr>
    </w:p>
    <w:p w14:paraId="18D0A3CB" w14:textId="164B0763" w:rsidR="00BF7D50" w:rsidRPr="001B611F" w:rsidRDefault="001B611F" w:rsidP="001B611F">
      <w:pPr>
        <w:tabs>
          <w:tab w:val="left" w:pos="2552"/>
        </w:tabs>
        <w:jc w:val="both"/>
        <w:rPr>
          <w:rFonts w:asciiTheme="minorHAnsi" w:hAnsiTheme="minorHAnsi" w:cstheme="minorHAnsi"/>
          <w:sz w:val="24"/>
          <w:szCs w:val="24"/>
        </w:rPr>
      </w:pPr>
      <w:r>
        <w:rPr>
          <w:rFonts w:asciiTheme="minorHAnsi" w:hAnsiTheme="minorHAnsi" w:cstheme="minorHAnsi"/>
          <w:sz w:val="24"/>
          <w:szCs w:val="24"/>
        </w:rPr>
        <w:tab/>
      </w:r>
      <w:r w:rsidR="00BF7D50" w:rsidRPr="001B611F">
        <w:rPr>
          <w:rFonts w:asciiTheme="minorHAnsi" w:hAnsiTheme="minorHAnsi" w:cstheme="minorHAnsi"/>
          <w:sz w:val="24"/>
          <w:szCs w:val="24"/>
        </w:rPr>
        <w:t xml:space="preserve">The </w:t>
      </w:r>
      <w:r w:rsidRPr="001B611F">
        <w:rPr>
          <w:rFonts w:asciiTheme="minorHAnsi" w:hAnsiTheme="minorHAnsi" w:cstheme="minorHAnsi"/>
          <w:sz w:val="24"/>
          <w:szCs w:val="24"/>
        </w:rPr>
        <w:t>C</w:t>
      </w:r>
      <w:r w:rsidR="00BF7D50" w:rsidRPr="001B611F">
        <w:rPr>
          <w:rFonts w:asciiTheme="minorHAnsi" w:hAnsiTheme="minorHAnsi" w:cstheme="minorHAnsi"/>
          <w:sz w:val="24"/>
          <w:szCs w:val="24"/>
        </w:rPr>
        <w:t xml:space="preserve">ontractor can provide </w:t>
      </w:r>
      <w:r w:rsidR="007E33EF">
        <w:rPr>
          <w:rFonts w:asciiTheme="minorHAnsi" w:hAnsiTheme="minorHAnsi" w:cstheme="minorHAnsi"/>
          <w:sz w:val="24"/>
          <w:szCs w:val="24"/>
        </w:rPr>
        <w:t xml:space="preserve">relevant </w:t>
      </w:r>
      <w:r w:rsidR="00AB78D2">
        <w:rPr>
          <w:rFonts w:asciiTheme="minorHAnsi" w:hAnsiTheme="minorHAnsi" w:cstheme="minorHAnsi"/>
          <w:sz w:val="24"/>
          <w:szCs w:val="24"/>
        </w:rPr>
        <w:t xml:space="preserve">H&amp;S </w:t>
      </w:r>
      <w:r w:rsidR="00BF7D50" w:rsidRPr="001B611F">
        <w:rPr>
          <w:rFonts w:asciiTheme="minorHAnsi" w:hAnsiTheme="minorHAnsi" w:cstheme="minorHAnsi"/>
          <w:sz w:val="24"/>
          <w:szCs w:val="24"/>
        </w:rPr>
        <w:t xml:space="preserve">training if </w:t>
      </w:r>
      <w:r w:rsidR="002F79EB">
        <w:rPr>
          <w:rFonts w:asciiTheme="minorHAnsi" w:hAnsiTheme="minorHAnsi" w:cstheme="minorHAnsi"/>
          <w:sz w:val="24"/>
          <w:szCs w:val="24"/>
        </w:rPr>
        <w:t>r</w:t>
      </w:r>
      <w:r w:rsidR="00BF7D50" w:rsidRPr="001B611F">
        <w:rPr>
          <w:rFonts w:asciiTheme="minorHAnsi" w:hAnsiTheme="minorHAnsi" w:cstheme="minorHAnsi"/>
          <w:sz w:val="24"/>
          <w:szCs w:val="24"/>
        </w:rPr>
        <w:t>equired.</w:t>
      </w:r>
    </w:p>
    <w:p w14:paraId="30451955" w14:textId="77777777" w:rsidR="00F343F2" w:rsidRDefault="00F343F2" w:rsidP="00F343F2">
      <w:pPr>
        <w:pStyle w:val="ListParagraph"/>
        <w:ind w:left="1440"/>
        <w:jc w:val="both"/>
        <w:rPr>
          <w:rFonts w:asciiTheme="minorHAnsi" w:hAnsiTheme="minorHAnsi" w:cstheme="minorHAnsi"/>
          <w:sz w:val="24"/>
          <w:szCs w:val="24"/>
        </w:rPr>
      </w:pPr>
    </w:p>
    <w:p w14:paraId="75F10D92" w14:textId="73BF7428" w:rsidR="007C1499" w:rsidRDefault="007C1499" w:rsidP="00F343F2">
      <w:pPr>
        <w:pStyle w:val="ListParagraph"/>
        <w:numPr>
          <w:ilvl w:val="1"/>
          <w:numId w:val="30"/>
        </w:numPr>
        <w:tabs>
          <w:tab w:val="num" w:pos="1560"/>
        </w:tabs>
        <w:ind w:left="1440" w:hanging="589"/>
        <w:jc w:val="both"/>
        <w:rPr>
          <w:rFonts w:asciiTheme="minorHAnsi" w:hAnsiTheme="minorHAnsi" w:cstheme="minorHAnsi"/>
          <w:sz w:val="24"/>
          <w:szCs w:val="24"/>
        </w:rPr>
      </w:pPr>
      <w:r w:rsidRPr="00F343F2">
        <w:rPr>
          <w:rFonts w:asciiTheme="minorHAnsi" w:hAnsiTheme="minorHAnsi" w:cstheme="minorHAnsi"/>
          <w:sz w:val="24"/>
          <w:szCs w:val="24"/>
        </w:rPr>
        <w:t>The Subcontractor must ensure the</w:t>
      </w:r>
      <w:r w:rsidR="00CB7642" w:rsidRPr="00F343F2">
        <w:rPr>
          <w:rFonts w:asciiTheme="minorHAnsi" w:hAnsiTheme="minorHAnsi" w:cstheme="minorHAnsi"/>
          <w:sz w:val="24"/>
          <w:szCs w:val="24"/>
        </w:rPr>
        <w:t xml:space="preserve">ir operatives </w:t>
      </w:r>
      <w:r w:rsidR="008A21E5" w:rsidRPr="00F343F2">
        <w:rPr>
          <w:rFonts w:asciiTheme="minorHAnsi" w:hAnsiTheme="minorHAnsi" w:cstheme="minorHAnsi"/>
          <w:sz w:val="24"/>
          <w:szCs w:val="24"/>
        </w:rPr>
        <w:t xml:space="preserve">read and sign the </w:t>
      </w:r>
      <w:r w:rsidR="00A9722B">
        <w:rPr>
          <w:rFonts w:asciiTheme="minorHAnsi" w:hAnsiTheme="minorHAnsi" w:cstheme="minorHAnsi"/>
          <w:sz w:val="24"/>
          <w:szCs w:val="24"/>
        </w:rPr>
        <w:t xml:space="preserve">Contractor’s </w:t>
      </w:r>
      <w:r w:rsidR="008A21E5" w:rsidRPr="00F343F2">
        <w:rPr>
          <w:rFonts w:asciiTheme="minorHAnsi" w:hAnsiTheme="minorHAnsi" w:cstheme="minorHAnsi"/>
          <w:sz w:val="24"/>
          <w:szCs w:val="24"/>
        </w:rPr>
        <w:t xml:space="preserve">Site Safety File when they attend </w:t>
      </w:r>
      <w:r w:rsidR="00A75188" w:rsidRPr="00F343F2">
        <w:rPr>
          <w:rFonts w:asciiTheme="minorHAnsi" w:hAnsiTheme="minorHAnsi" w:cstheme="minorHAnsi"/>
          <w:sz w:val="24"/>
          <w:szCs w:val="24"/>
        </w:rPr>
        <w:t xml:space="preserve">the </w:t>
      </w:r>
      <w:r w:rsidR="008A21E5" w:rsidRPr="00F343F2">
        <w:rPr>
          <w:rFonts w:asciiTheme="minorHAnsi" w:hAnsiTheme="minorHAnsi" w:cstheme="minorHAnsi"/>
          <w:sz w:val="24"/>
          <w:szCs w:val="24"/>
        </w:rPr>
        <w:t>si</w:t>
      </w:r>
      <w:r w:rsidR="00A75188" w:rsidRPr="00F343F2">
        <w:rPr>
          <w:rFonts w:asciiTheme="minorHAnsi" w:hAnsiTheme="minorHAnsi" w:cstheme="minorHAnsi"/>
          <w:sz w:val="24"/>
          <w:szCs w:val="24"/>
        </w:rPr>
        <w:t>te for the first time</w:t>
      </w:r>
      <w:r w:rsidR="00C35453">
        <w:rPr>
          <w:rFonts w:asciiTheme="minorHAnsi" w:hAnsiTheme="minorHAnsi" w:cstheme="minorHAnsi"/>
          <w:sz w:val="24"/>
          <w:szCs w:val="24"/>
        </w:rPr>
        <w:t xml:space="preserve">. This is to record </w:t>
      </w:r>
      <w:r w:rsidR="00A75188" w:rsidRPr="00F343F2">
        <w:rPr>
          <w:rFonts w:asciiTheme="minorHAnsi" w:hAnsiTheme="minorHAnsi" w:cstheme="minorHAnsi"/>
          <w:sz w:val="24"/>
          <w:szCs w:val="24"/>
        </w:rPr>
        <w:t xml:space="preserve">they have read and will abide by the </w:t>
      </w:r>
      <w:r w:rsidR="00FF0A2B">
        <w:rPr>
          <w:rFonts w:asciiTheme="minorHAnsi" w:hAnsiTheme="minorHAnsi" w:cstheme="minorHAnsi"/>
          <w:sz w:val="24"/>
          <w:szCs w:val="24"/>
        </w:rPr>
        <w:t xml:space="preserve">safe-working rules </w:t>
      </w:r>
      <w:r w:rsidR="00440CAD">
        <w:rPr>
          <w:rFonts w:asciiTheme="minorHAnsi" w:hAnsiTheme="minorHAnsi" w:cstheme="minorHAnsi"/>
          <w:sz w:val="24"/>
          <w:szCs w:val="24"/>
        </w:rPr>
        <w:t xml:space="preserve">designated for this site. </w:t>
      </w:r>
      <w:r w:rsidR="006966C4" w:rsidRPr="00F343F2">
        <w:rPr>
          <w:rFonts w:asciiTheme="minorHAnsi" w:hAnsiTheme="minorHAnsi" w:cstheme="minorHAnsi"/>
          <w:sz w:val="24"/>
          <w:szCs w:val="24"/>
        </w:rPr>
        <w:t xml:space="preserve">They must comply immediately with any </w:t>
      </w:r>
      <w:r w:rsidR="004456B2" w:rsidRPr="00F343F2">
        <w:rPr>
          <w:rFonts w:asciiTheme="minorHAnsi" w:hAnsiTheme="minorHAnsi" w:cstheme="minorHAnsi"/>
          <w:sz w:val="24"/>
          <w:szCs w:val="24"/>
        </w:rPr>
        <w:t xml:space="preserve">reasonable </w:t>
      </w:r>
      <w:r w:rsidR="006966C4" w:rsidRPr="00F343F2">
        <w:rPr>
          <w:rFonts w:asciiTheme="minorHAnsi" w:hAnsiTheme="minorHAnsi" w:cstheme="minorHAnsi"/>
          <w:sz w:val="24"/>
          <w:szCs w:val="24"/>
        </w:rPr>
        <w:t xml:space="preserve">instruction given by </w:t>
      </w:r>
      <w:r w:rsidR="004456B2" w:rsidRPr="00F343F2">
        <w:rPr>
          <w:rFonts w:asciiTheme="minorHAnsi" w:hAnsiTheme="minorHAnsi" w:cstheme="minorHAnsi"/>
          <w:sz w:val="24"/>
          <w:szCs w:val="24"/>
        </w:rPr>
        <w:t xml:space="preserve">either </w:t>
      </w:r>
      <w:r w:rsidR="006966C4" w:rsidRPr="00F343F2">
        <w:rPr>
          <w:rFonts w:asciiTheme="minorHAnsi" w:hAnsiTheme="minorHAnsi" w:cstheme="minorHAnsi"/>
          <w:sz w:val="24"/>
          <w:szCs w:val="24"/>
        </w:rPr>
        <w:t xml:space="preserve">our Site </w:t>
      </w:r>
      <w:r w:rsidR="00C35453">
        <w:rPr>
          <w:rFonts w:asciiTheme="minorHAnsi" w:hAnsiTheme="minorHAnsi" w:cstheme="minorHAnsi"/>
          <w:sz w:val="24"/>
          <w:szCs w:val="24"/>
        </w:rPr>
        <w:t>M</w:t>
      </w:r>
      <w:r w:rsidR="006966C4" w:rsidRPr="00F343F2">
        <w:rPr>
          <w:rFonts w:asciiTheme="minorHAnsi" w:hAnsiTheme="minorHAnsi" w:cstheme="minorHAnsi"/>
          <w:sz w:val="24"/>
          <w:szCs w:val="24"/>
        </w:rPr>
        <w:t>anager</w:t>
      </w:r>
      <w:r w:rsidR="004456B2" w:rsidRPr="00F343F2">
        <w:rPr>
          <w:rFonts w:asciiTheme="minorHAnsi" w:hAnsiTheme="minorHAnsi" w:cstheme="minorHAnsi"/>
          <w:sz w:val="24"/>
          <w:szCs w:val="24"/>
        </w:rPr>
        <w:t>s</w:t>
      </w:r>
      <w:r w:rsidR="006966C4" w:rsidRPr="00F343F2">
        <w:rPr>
          <w:rFonts w:asciiTheme="minorHAnsi" w:hAnsiTheme="minorHAnsi" w:cstheme="minorHAnsi"/>
          <w:sz w:val="24"/>
          <w:szCs w:val="24"/>
        </w:rPr>
        <w:t xml:space="preserve"> </w:t>
      </w:r>
      <w:r w:rsidR="00D211F7">
        <w:rPr>
          <w:rFonts w:asciiTheme="minorHAnsi" w:hAnsiTheme="minorHAnsi" w:cstheme="minorHAnsi"/>
          <w:sz w:val="24"/>
          <w:szCs w:val="24"/>
        </w:rPr>
        <w:t>o</w:t>
      </w:r>
      <w:r w:rsidR="00440CAD">
        <w:rPr>
          <w:rFonts w:asciiTheme="minorHAnsi" w:hAnsiTheme="minorHAnsi" w:cstheme="minorHAnsi"/>
          <w:sz w:val="24"/>
          <w:szCs w:val="24"/>
        </w:rPr>
        <w:t>r</w:t>
      </w:r>
      <w:r w:rsidR="0029394D">
        <w:rPr>
          <w:rFonts w:asciiTheme="minorHAnsi" w:hAnsiTheme="minorHAnsi" w:cstheme="minorHAnsi"/>
          <w:sz w:val="24"/>
          <w:szCs w:val="24"/>
        </w:rPr>
        <w:t xml:space="preserve"> </w:t>
      </w:r>
      <w:r w:rsidR="004456B2" w:rsidRPr="00F343F2">
        <w:rPr>
          <w:rFonts w:asciiTheme="minorHAnsi" w:hAnsiTheme="minorHAnsi" w:cstheme="minorHAnsi"/>
          <w:sz w:val="24"/>
          <w:szCs w:val="24"/>
        </w:rPr>
        <w:t>H&amp;S Inspectors or those of our client</w:t>
      </w:r>
      <w:r w:rsidR="00C35453">
        <w:rPr>
          <w:rFonts w:asciiTheme="minorHAnsi" w:hAnsiTheme="minorHAnsi" w:cstheme="minorHAnsi"/>
          <w:sz w:val="24"/>
          <w:szCs w:val="24"/>
        </w:rPr>
        <w:t xml:space="preserve"> in pursuance of </w:t>
      </w:r>
      <w:r w:rsidR="00B11333">
        <w:rPr>
          <w:rFonts w:asciiTheme="minorHAnsi" w:hAnsiTheme="minorHAnsi" w:cstheme="minorHAnsi"/>
          <w:sz w:val="24"/>
          <w:szCs w:val="24"/>
        </w:rPr>
        <w:t xml:space="preserve">enforcing </w:t>
      </w:r>
      <w:r w:rsidR="00C35453">
        <w:rPr>
          <w:rFonts w:asciiTheme="minorHAnsi" w:hAnsiTheme="minorHAnsi" w:cstheme="minorHAnsi"/>
          <w:sz w:val="24"/>
          <w:szCs w:val="24"/>
        </w:rPr>
        <w:t xml:space="preserve">safe-working </w:t>
      </w:r>
      <w:r w:rsidR="007A775C">
        <w:rPr>
          <w:rFonts w:asciiTheme="minorHAnsi" w:hAnsiTheme="minorHAnsi" w:cstheme="minorHAnsi"/>
          <w:sz w:val="24"/>
          <w:szCs w:val="24"/>
        </w:rPr>
        <w:t xml:space="preserve">practices exercised on </w:t>
      </w:r>
      <w:r w:rsidR="0029394D">
        <w:rPr>
          <w:rFonts w:asciiTheme="minorHAnsi" w:hAnsiTheme="minorHAnsi" w:cstheme="minorHAnsi"/>
          <w:sz w:val="24"/>
          <w:szCs w:val="24"/>
        </w:rPr>
        <w:t xml:space="preserve">the </w:t>
      </w:r>
      <w:r w:rsidR="007A775C">
        <w:rPr>
          <w:rFonts w:asciiTheme="minorHAnsi" w:hAnsiTheme="minorHAnsi" w:cstheme="minorHAnsi"/>
          <w:sz w:val="24"/>
          <w:szCs w:val="24"/>
        </w:rPr>
        <w:t>site</w:t>
      </w:r>
      <w:r w:rsidR="004456B2" w:rsidRPr="00F343F2">
        <w:rPr>
          <w:rFonts w:asciiTheme="minorHAnsi" w:hAnsiTheme="minorHAnsi" w:cstheme="minorHAnsi"/>
          <w:sz w:val="24"/>
          <w:szCs w:val="24"/>
        </w:rPr>
        <w:t xml:space="preserve">. Failure </w:t>
      </w:r>
      <w:r w:rsidR="00F428E9">
        <w:rPr>
          <w:rFonts w:asciiTheme="minorHAnsi" w:hAnsiTheme="minorHAnsi" w:cstheme="minorHAnsi"/>
          <w:sz w:val="24"/>
          <w:szCs w:val="24"/>
        </w:rPr>
        <w:t xml:space="preserve">to </w:t>
      </w:r>
      <w:r w:rsidR="00AE7E37">
        <w:rPr>
          <w:rFonts w:asciiTheme="minorHAnsi" w:hAnsiTheme="minorHAnsi" w:cstheme="minorHAnsi"/>
          <w:sz w:val="24"/>
          <w:szCs w:val="24"/>
        </w:rPr>
        <w:t xml:space="preserve">comply </w:t>
      </w:r>
      <w:r w:rsidR="002E4EC4" w:rsidRPr="00F343F2">
        <w:rPr>
          <w:rFonts w:asciiTheme="minorHAnsi" w:hAnsiTheme="minorHAnsi" w:cstheme="minorHAnsi"/>
          <w:sz w:val="24"/>
          <w:szCs w:val="24"/>
        </w:rPr>
        <w:t xml:space="preserve">will result in </w:t>
      </w:r>
      <w:r w:rsidR="000B5998">
        <w:rPr>
          <w:rFonts w:asciiTheme="minorHAnsi" w:hAnsiTheme="minorHAnsi" w:cstheme="minorHAnsi"/>
          <w:sz w:val="24"/>
          <w:szCs w:val="24"/>
        </w:rPr>
        <w:t xml:space="preserve">the </w:t>
      </w:r>
      <w:r w:rsidR="000046CC">
        <w:rPr>
          <w:rFonts w:asciiTheme="minorHAnsi" w:hAnsiTheme="minorHAnsi" w:cstheme="minorHAnsi"/>
          <w:sz w:val="24"/>
          <w:szCs w:val="24"/>
        </w:rPr>
        <w:t xml:space="preserve">uncooperative </w:t>
      </w:r>
      <w:r w:rsidR="000B5998">
        <w:rPr>
          <w:rFonts w:asciiTheme="minorHAnsi" w:hAnsiTheme="minorHAnsi" w:cstheme="minorHAnsi"/>
          <w:sz w:val="24"/>
          <w:szCs w:val="24"/>
        </w:rPr>
        <w:t>operative</w:t>
      </w:r>
      <w:r w:rsidR="005B71D9">
        <w:rPr>
          <w:rFonts w:asciiTheme="minorHAnsi" w:hAnsiTheme="minorHAnsi" w:cstheme="minorHAnsi"/>
          <w:sz w:val="24"/>
          <w:szCs w:val="24"/>
        </w:rPr>
        <w:t>(</w:t>
      </w:r>
      <w:r w:rsidR="000B5998">
        <w:rPr>
          <w:rFonts w:asciiTheme="minorHAnsi" w:hAnsiTheme="minorHAnsi" w:cstheme="minorHAnsi"/>
          <w:sz w:val="24"/>
          <w:szCs w:val="24"/>
        </w:rPr>
        <w:t>s</w:t>
      </w:r>
      <w:r w:rsidR="005B71D9">
        <w:rPr>
          <w:rFonts w:asciiTheme="minorHAnsi" w:hAnsiTheme="minorHAnsi" w:cstheme="minorHAnsi"/>
          <w:sz w:val="24"/>
          <w:szCs w:val="24"/>
        </w:rPr>
        <w:t>)</w:t>
      </w:r>
      <w:r w:rsidR="000B5998">
        <w:rPr>
          <w:rFonts w:asciiTheme="minorHAnsi" w:hAnsiTheme="minorHAnsi" w:cstheme="minorHAnsi"/>
          <w:sz w:val="24"/>
          <w:szCs w:val="24"/>
        </w:rPr>
        <w:t xml:space="preserve"> b</w:t>
      </w:r>
      <w:r w:rsidR="002E4EC4" w:rsidRPr="00F343F2">
        <w:rPr>
          <w:rFonts w:asciiTheme="minorHAnsi" w:hAnsiTheme="minorHAnsi" w:cstheme="minorHAnsi"/>
          <w:sz w:val="24"/>
          <w:szCs w:val="24"/>
        </w:rPr>
        <w:t xml:space="preserve">eing </w:t>
      </w:r>
      <w:r w:rsidR="000046CC">
        <w:rPr>
          <w:rFonts w:asciiTheme="minorHAnsi" w:hAnsiTheme="minorHAnsi" w:cstheme="minorHAnsi"/>
          <w:sz w:val="24"/>
          <w:szCs w:val="24"/>
        </w:rPr>
        <w:t xml:space="preserve">removed from </w:t>
      </w:r>
      <w:r w:rsidR="00FF0A2B">
        <w:rPr>
          <w:rFonts w:asciiTheme="minorHAnsi" w:hAnsiTheme="minorHAnsi" w:cstheme="minorHAnsi"/>
          <w:sz w:val="24"/>
          <w:szCs w:val="24"/>
        </w:rPr>
        <w:t xml:space="preserve">the </w:t>
      </w:r>
      <w:r w:rsidR="000046CC">
        <w:rPr>
          <w:rFonts w:asciiTheme="minorHAnsi" w:hAnsiTheme="minorHAnsi" w:cstheme="minorHAnsi"/>
          <w:sz w:val="24"/>
          <w:szCs w:val="24"/>
        </w:rPr>
        <w:t>site.</w:t>
      </w:r>
      <w:r w:rsidR="00B65C81" w:rsidRPr="00F343F2">
        <w:rPr>
          <w:rFonts w:asciiTheme="minorHAnsi" w:hAnsiTheme="minorHAnsi" w:cstheme="minorHAnsi"/>
          <w:sz w:val="24"/>
          <w:szCs w:val="24"/>
        </w:rPr>
        <w:t xml:space="preserve"> </w:t>
      </w:r>
    </w:p>
    <w:p w14:paraId="64FF3C1A" w14:textId="77777777" w:rsidR="000B7148" w:rsidRDefault="000B7148" w:rsidP="000B7148">
      <w:pPr>
        <w:pStyle w:val="ListParagraph"/>
        <w:ind w:left="1440"/>
        <w:jc w:val="both"/>
        <w:rPr>
          <w:rFonts w:asciiTheme="minorHAnsi" w:hAnsiTheme="minorHAnsi" w:cstheme="minorHAnsi"/>
          <w:sz w:val="24"/>
          <w:szCs w:val="24"/>
        </w:rPr>
      </w:pPr>
    </w:p>
    <w:p w14:paraId="2327C0BD" w14:textId="795E2A68" w:rsidR="000B7148" w:rsidRDefault="000B7148" w:rsidP="000B7148">
      <w:pPr>
        <w:pStyle w:val="ListParagraph"/>
        <w:numPr>
          <w:ilvl w:val="1"/>
          <w:numId w:val="30"/>
        </w:numPr>
        <w:tabs>
          <w:tab w:val="num" w:pos="1560"/>
        </w:tabs>
        <w:ind w:left="1440" w:hanging="589"/>
        <w:jc w:val="both"/>
        <w:rPr>
          <w:rFonts w:asciiTheme="minorHAnsi" w:hAnsiTheme="minorHAnsi" w:cstheme="minorHAnsi"/>
          <w:sz w:val="24"/>
          <w:szCs w:val="24"/>
        </w:rPr>
      </w:pPr>
      <w:r w:rsidRPr="00B32A06">
        <w:rPr>
          <w:rFonts w:asciiTheme="minorHAnsi" w:hAnsiTheme="minorHAnsi" w:cstheme="minorHAnsi"/>
          <w:sz w:val="24"/>
          <w:szCs w:val="24"/>
        </w:rPr>
        <w:t>The Subcontractor must ensure all their operatives arrive on</w:t>
      </w:r>
      <w:r w:rsidR="00D5506F">
        <w:rPr>
          <w:rFonts w:asciiTheme="minorHAnsi" w:hAnsiTheme="minorHAnsi" w:cstheme="minorHAnsi"/>
          <w:sz w:val="24"/>
          <w:szCs w:val="24"/>
        </w:rPr>
        <w:t xml:space="preserve"> the </w:t>
      </w:r>
      <w:r w:rsidRPr="00B32A06">
        <w:rPr>
          <w:rFonts w:asciiTheme="minorHAnsi" w:hAnsiTheme="minorHAnsi" w:cstheme="minorHAnsi"/>
          <w:sz w:val="24"/>
          <w:szCs w:val="24"/>
        </w:rPr>
        <w:t xml:space="preserve">site with appropriate PPE, RPE, </w:t>
      </w:r>
      <w:r>
        <w:rPr>
          <w:rFonts w:asciiTheme="minorHAnsi" w:hAnsiTheme="minorHAnsi" w:cstheme="minorHAnsi"/>
          <w:sz w:val="24"/>
          <w:szCs w:val="24"/>
        </w:rPr>
        <w:t>and First</w:t>
      </w:r>
      <w:r w:rsidRPr="00B32A06">
        <w:rPr>
          <w:rFonts w:asciiTheme="minorHAnsi" w:hAnsiTheme="minorHAnsi" w:cstheme="minorHAnsi"/>
          <w:sz w:val="24"/>
          <w:szCs w:val="24"/>
        </w:rPr>
        <w:t xml:space="preserve"> </w:t>
      </w:r>
      <w:r>
        <w:rPr>
          <w:rFonts w:asciiTheme="minorHAnsi" w:hAnsiTheme="minorHAnsi" w:cstheme="minorHAnsi"/>
          <w:sz w:val="24"/>
          <w:szCs w:val="24"/>
        </w:rPr>
        <w:t>A</w:t>
      </w:r>
      <w:r w:rsidRPr="00B32A06">
        <w:rPr>
          <w:rFonts w:asciiTheme="minorHAnsi" w:hAnsiTheme="minorHAnsi" w:cstheme="minorHAnsi"/>
          <w:sz w:val="24"/>
          <w:szCs w:val="24"/>
        </w:rPr>
        <w:t xml:space="preserve">id </w:t>
      </w:r>
      <w:r>
        <w:rPr>
          <w:rFonts w:asciiTheme="minorHAnsi" w:hAnsiTheme="minorHAnsi" w:cstheme="minorHAnsi"/>
          <w:sz w:val="24"/>
          <w:szCs w:val="24"/>
        </w:rPr>
        <w:t>K</w:t>
      </w:r>
      <w:r w:rsidRPr="00B32A06">
        <w:rPr>
          <w:rFonts w:asciiTheme="minorHAnsi" w:hAnsiTheme="minorHAnsi" w:cstheme="minorHAnsi"/>
          <w:sz w:val="24"/>
          <w:szCs w:val="24"/>
        </w:rPr>
        <w:t>its</w:t>
      </w:r>
      <w:r>
        <w:rPr>
          <w:rFonts w:asciiTheme="minorHAnsi" w:hAnsiTheme="minorHAnsi" w:cstheme="minorHAnsi"/>
          <w:sz w:val="24"/>
          <w:szCs w:val="24"/>
        </w:rPr>
        <w:t>.</w:t>
      </w:r>
      <w:r w:rsidR="00985FBA">
        <w:rPr>
          <w:rFonts w:asciiTheme="minorHAnsi" w:hAnsiTheme="minorHAnsi" w:cstheme="minorHAnsi"/>
          <w:sz w:val="24"/>
          <w:szCs w:val="24"/>
        </w:rPr>
        <w:t xml:space="preserve"> </w:t>
      </w:r>
      <w:r w:rsidR="004F67C9">
        <w:rPr>
          <w:rFonts w:asciiTheme="minorHAnsi" w:hAnsiTheme="minorHAnsi" w:cstheme="minorHAnsi"/>
          <w:sz w:val="24"/>
          <w:szCs w:val="24"/>
        </w:rPr>
        <w:t xml:space="preserve">Every operative </w:t>
      </w:r>
      <w:r w:rsidR="00A31AF0">
        <w:rPr>
          <w:rFonts w:asciiTheme="minorHAnsi" w:hAnsiTheme="minorHAnsi" w:cstheme="minorHAnsi"/>
          <w:sz w:val="24"/>
          <w:szCs w:val="24"/>
        </w:rPr>
        <w:t xml:space="preserve">must wear </w:t>
      </w:r>
      <w:r w:rsidR="008B546A">
        <w:rPr>
          <w:rFonts w:asciiTheme="minorHAnsi" w:hAnsiTheme="minorHAnsi" w:cstheme="minorHAnsi"/>
          <w:sz w:val="24"/>
          <w:szCs w:val="24"/>
        </w:rPr>
        <w:t>reinforced sole</w:t>
      </w:r>
      <w:r w:rsidR="00A31AF0">
        <w:rPr>
          <w:rFonts w:asciiTheme="minorHAnsi" w:hAnsiTheme="minorHAnsi" w:cstheme="minorHAnsi"/>
          <w:sz w:val="24"/>
          <w:szCs w:val="24"/>
        </w:rPr>
        <w:t xml:space="preserve"> and </w:t>
      </w:r>
      <w:r w:rsidR="00683A6D">
        <w:rPr>
          <w:rFonts w:asciiTheme="minorHAnsi" w:hAnsiTheme="minorHAnsi" w:cstheme="minorHAnsi"/>
          <w:sz w:val="24"/>
          <w:szCs w:val="24"/>
        </w:rPr>
        <w:t>steel-capped boots</w:t>
      </w:r>
      <w:r w:rsidR="00F60A13">
        <w:rPr>
          <w:rFonts w:asciiTheme="minorHAnsi" w:hAnsiTheme="minorHAnsi" w:cstheme="minorHAnsi"/>
          <w:sz w:val="24"/>
          <w:szCs w:val="24"/>
        </w:rPr>
        <w:t xml:space="preserve"> </w:t>
      </w:r>
      <w:r w:rsidR="00A31AF0">
        <w:rPr>
          <w:rFonts w:asciiTheme="minorHAnsi" w:hAnsiTheme="minorHAnsi" w:cstheme="minorHAnsi"/>
          <w:sz w:val="24"/>
          <w:szCs w:val="24"/>
        </w:rPr>
        <w:t xml:space="preserve">and </w:t>
      </w:r>
      <w:r w:rsidR="009D249F">
        <w:rPr>
          <w:rFonts w:asciiTheme="minorHAnsi" w:hAnsiTheme="minorHAnsi" w:cstheme="minorHAnsi"/>
          <w:sz w:val="24"/>
          <w:szCs w:val="24"/>
        </w:rPr>
        <w:t xml:space="preserve">carry on to the site, </w:t>
      </w:r>
      <w:r w:rsidR="00C31406">
        <w:rPr>
          <w:rFonts w:asciiTheme="minorHAnsi" w:hAnsiTheme="minorHAnsi" w:cstheme="minorHAnsi"/>
          <w:sz w:val="24"/>
          <w:szCs w:val="24"/>
        </w:rPr>
        <w:t xml:space="preserve">a </w:t>
      </w:r>
      <w:r w:rsidR="00F60A13">
        <w:rPr>
          <w:rFonts w:asciiTheme="minorHAnsi" w:hAnsiTheme="minorHAnsi" w:cstheme="minorHAnsi"/>
          <w:sz w:val="24"/>
          <w:szCs w:val="24"/>
        </w:rPr>
        <w:t xml:space="preserve">hard hat, </w:t>
      </w:r>
      <w:r w:rsidR="00C31406">
        <w:rPr>
          <w:rFonts w:asciiTheme="minorHAnsi" w:hAnsiTheme="minorHAnsi" w:cstheme="minorHAnsi"/>
          <w:sz w:val="24"/>
          <w:szCs w:val="24"/>
        </w:rPr>
        <w:t xml:space="preserve">a </w:t>
      </w:r>
      <w:r w:rsidR="00F60A13">
        <w:rPr>
          <w:rFonts w:asciiTheme="minorHAnsi" w:hAnsiTheme="minorHAnsi" w:cstheme="minorHAnsi"/>
          <w:sz w:val="24"/>
          <w:szCs w:val="24"/>
        </w:rPr>
        <w:t>Hi-Viz tabard, eye-protecting goggles</w:t>
      </w:r>
      <w:r w:rsidR="00EB7B3B">
        <w:rPr>
          <w:rFonts w:asciiTheme="minorHAnsi" w:hAnsiTheme="minorHAnsi" w:cstheme="minorHAnsi"/>
          <w:sz w:val="24"/>
          <w:szCs w:val="24"/>
        </w:rPr>
        <w:t>, and suitable RPE that has been face-fit tested in the last 12 months.</w:t>
      </w:r>
    </w:p>
    <w:p w14:paraId="4719DFD6" w14:textId="77777777" w:rsidR="000B7148" w:rsidRDefault="000B7148" w:rsidP="000B7148">
      <w:pPr>
        <w:pStyle w:val="ListParagraph"/>
        <w:ind w:left="1440"/>
        <w:jc w:val="both"/>
        <w:rPr>
          <w:rFonts w:asciiTheme="minorHAnsi" w:hAnsiTheme="minorHAnsi" w:cstheme="minorHAnsi"/>
          <w:sz w:val="24"/>
          <w:szCs w:val="24"/>
        </w:rPr>
      </w:pPr>
    </w:p>
    <w:p w14:paraId="46ACF207" w14:textId="525D8139" w:rsidR="000B7148" w:rsidRDefault="000B7148" w:rsidP="000B7148">
      <w:pPr>
        <w:pStyle w:val="ListParagraph"/>
        <w:numPr>
          <w:ilvl w:val="1"/>
          <w:numId w:val="30"/>
        </w:numPr>
        <w:tabs>
          <w:tab w:val="num" w:pos="1560"/>
        </w:tabs>
        <w:ind w:left="1440" w:hanging="589"/>
        <w:jc w:val="both"/>
        <w:rPr>
          <w:rFonts w:asciiTheme="minorHAnsi" w:hAnsiTheme="minorHAnsi" w:cstheme="minorHAnsi"/>
          <w:sz w:val="24"/>
          <w:szCs w:val="24"/>
        </w:rPr>
      </w:pPr>
      <w:r>
        <w:rPr>
          <w:rFonts w:asciiTheme="minorHAnsi" w:hAnsiTheme="minorHAnsi" w:cstheme="minorHAnsi"/>
          <w:sz w:val="24"/>
          <w:szCs w:val="24"/>
        </w:rPr>
        <w:t xml:space="preserve">The </w:t>
      </w:r>
      <w:r w:rsidR="006A0276">
        <w:rPr>
          <w:rFonts w:asciiTheme="minorHAnsi" w:hAnsiTheme="minorHAnsi" w:cstheme="minorHAnsi"/>
          <w:sz w:val="24"/>
          <w:szCs w:val="24"/>
        </w:rPr>
        <w:t>S</w:t>
      </w:r>
      <w:r>
        <w:rPr>
          <w:rFonts w:asciiTheme="minorHAnsi" w:hAnsiTheme="minorHAnsi" w:cstheme="minorHAnsi"/>
          <w:sz w:val="24"/>
          <w:szCs w:val="24"/>
        </w:rPr>
        <w:t>ubcontractor must ensure all their operatives a</w:t>
      </w:r>
      <w:r w:rsidRPr="00B32A06">
        <w:rPr>
          <w:rFonts w:asciiTheme="minorHAnsi" w:hAnsiTheme="minorHAnsi" w:cstheme="minorHAnsi"/>
          <w:sz w:val="24"/>
          <w:szCs w:val="24"/>
        </w:rPr>
        <w:t>re dressed in accordance with the Site rules</w:t>
      </w:r>
      <w:r>
        <w:rPr>
          <w:rFonts w:asciiTheme="minorHAnsi" w:hAnsiTheme="minorHAnsi" w:cstheme="minorHAnsi"/>
          <w:sz w:val="24"/>
          <w:szCs w:val="24"/>
        </w:rPr>
        <w:t xml:space="preserve"> and observe and conform to socially acceptable </w:t>
      </w:r>
      <w:r w:rsidR="00EC2766">
        <w:rPr>
          <w:rFonts w:asciiTheme="minorHAnsi" w:hAnsiTheme="minorHAnsi" w:cstheme="minorHAnsi"/>
          <w:sz w:val="24"/>
          <w:szCs w:val="24"/>
        </w:rPr>
        <w:t xml:space="preserve">standards of </w:t>
      </w:r>
      <w:r>
        <w:rPr>
          <w:rFonts w:asciiTheme="minorHAnsi" w:hAnsiTheme="minorHAnsi" w:cstheme="minorHAnsi"/>
          <w:sz w:val="24"/>
          <w:szCs w:val="24"/>
        </w:rPr>
        <w:t>personal hygiene</w:t>
      </w:r>
      <w:r w:rsidR="00071269">
        <w:rPr>
          <w:rFonts w:asciiTheme="minorHAnsi" w:hAnsiTheme="minorHAnsi" w:cstheme="minorHAnsi"/>
          <w:sz w:val="24"/>
          <w:szCs w:val="24"/>
        </w:rPr>
        <w:t>.</w:t>
      </w:r>
    </w:p>
    <w:p w14:paraId="46E8A04E" w14:textId="77777777" w:rsidR="00F343F2" w:rsidRPr="00F343F2" w:rsidRDefault="00F343F2" w:rsidP="00F343F2">
      <w:pPr>
        <w:pStyle w:val="ListParagraph"/>
        <w:rPr>
          <w:rFonts w:asciiTheme="minorHAnsi" w:hAnsiTheme="minorHAnsi" w:cstheme="minorHAnsi"/>
          <w:sz w:val="24"/>
          <w:szCs w:val="24"/>
        </w:rPr>
      </w:pPr>
    </w:p>
    <w:p w14:paraId="733BB761" w14:textId="3AE2BA40" w:rsidR="006B3CA6" w:rsidRDefault="00370F73" w:rsidP="00A57CF8">
      <w:pPr>
        <w:pStyle w:val="ListParagraph"/>
        <w:numPr>
          <w:ilvl w:val="1"/>
          <w:numId w:val="30"/>
        </w:numPr>
        <w:tabs>
          <w:tab w:val="num" w:pos="1560"/>
        </w:tabs>
        <w:ind w:left="1440" w:hanging="589"/>
        <w:jc w:val="both"/>
        <w:rPr>
          <w:rFonts w:asciiTheme="minorHAnsi" w:hAnsiTheme="minorHAnsi" w:cstheme="minorHAnsi"/>
          <w:sz w:val="24"/>
          <w:szCs w:val="24"/>
        </w:rPr>
      </w:pPr>
      <w:r w:rsidRPr="00C4740A">
        <w:rPr>
          <w:rFonts w:asciiTheme="minorHAnsi" w:hAnsiTheme="minorHAnsi" w:cstheme="minorHAnsi"/>
          <w:sz w:val="24"/>
          <w:szCs w:val="24"/>
        </w:rPr>
        <w:t xml:space="preserve">The Contractor </w:t>
      </w:r>
      <w:r w:rsidR="00EB2F65" w:rsidRPr="00C4740A">
        <w:rPr>
          <w:rFonts w:asciiTheme="minorHAnsi" w:hAnsiTheme="minorHAnsi" w:cstheme="minorHAnsi"/>
          <w:sz w:val="24"/>
          <w:szCs w:val="24"/>
        </w:rPr>
        <w:t>operate</w:t>
      </w:r>
      <w:r w:rsidR="00161DFE" w:rsidRPr="00C4740A">
        <w:rPr>
          <w:rFonts w:asciiTheme="minorHAnsi" w:hAnsiTheme="minorHAnsi" w:cstheme="minorHAnsi"/>
          <w:sz w:val="24"/>
          <w:szCs w:val="24"/>
        </w:rPr>
        <w:t>s</w:t>
      </w:r>
      <w:r w:rsidR="00EB2F65" w:rsidRPr="00C4740A">
        <w:rPr>
          <w:rFonts w:asciiTheme="minorHAnsi" w:hAnsiTheme="minorHAnsi" w:cstheme="minorHAnsi"/>
          <w:sz w:val="24"/>
          <w:szCs w:val="24"/>
        </w:rPr>
        <w:t xml:space="preserve"> a zero-tolerance </w:t>
      </w:r>
      <w:r w:rsidR="00F520FA" w:rsidRPr="00C4740A">
        <w:rPr>
          <w:rFonts w:asciiTheme="minorHAnsi" w:hAnsiTheme="minorHAnsi" w:cstheme="minorHAnsi"/>
          <w:sz w:val="24"/>
          <w:szCs w:val="24"/>
        </w:rPr>
        <w:t xml:space="preserve">policy </w:t>
      </w:r>
      <w:r w:rsidR="000B4D67" w:rsidRPr="00C4740A">
        <w:rPr>
          <w:rFonts w:asciiTheme="minorHAnsi" w:hAnsiTheme="minorHAnsi" w:cstheme="minorHAnsi"/>
          <w:sz w:val="24"/>
          <w:szCs w:val="24"/>
        </w:rPr>
        <w:t>for</w:t>
      </w:r>
      <w:r w:rsidR="00112A3F" w:rsidRPr="00C4740A">
        <w:rPr>
          <w:rFonts w:asciiTheme="minorHAnsi" w:hAnsiTheme="minorHAnsi" w:cstheme="minorHAnsi"/>
          <w:sz w:val="24"/>
          <w:szCs w:val="24"/>
        </w:rPr>
        <w:t xml:space="preserve"> smoking or vaping on our sites</w:t>
      </w:r>
      <w:r w:rsidR="00F20B33" w:rsidRPr="00C4740A">
        <w:rPr>
          <w:rFonts w:asciiTheme="minorHAnsi" w:hAnsiTheme="minorHAnsi" w:cstheme="minorHAnsi"/>
          <w:sz w:val="24"/>
          <w:szCs w:val="24"/>
        </w:rPr>
        <w:t>,</w:t>
      </w:r>
      <w:r w:rsidR="008F5590" w:rsidRPr="00C4740A">
        <w:rPr>
          <w:rFonts w:asciiTheme="minorHAnsi" w:hAnsiTheme="minorHAnsi" w:cstheme="minorHAnsi"/>
          <w:sz w:val="24"/>
          <w:szCs w:val="24"/>
        </w:rPr>
        <w:t xml:space="preserve"> inside or out, unless </w:t>
      </w:r>
      <w:r w:rsidR="00F20B33" w:rsidRPr="00C4740A">
        <w:rPr>
          <w:rFonts w:asciiTheme="minorHAnsi" w:hAnsiTheme="minorHAnsi" w:cstheme="minorHAnsi"/>
          <w:sz w:val="24"/>
          <w:szCs w:val="24"/>
        </w:rPr>
        <w:t>there is a designated smoking area</w:t>
      </w:r>
      <w:r w:rsidR="008F5590" w:rsidRPr="00C4740A">
        <w:rPr>
          <w:rFonts w:asciiTheme="minorHAnsi" w:hAnsiTheme="minorHAnsi" w:cstheme="minorHAnsi"/>
          <w:sz w:val="24"/>
          <w:szCs w:val="24"/>
        </w:rPr>
        <w:t xml:space="preserve"> provided by the client. </w:t>
      </w:r>
      <w:r w:rsidR="005A6519" w:rsidRPr="00C4740A">
        <w:rPr>
          <w:rFonts w:asciiTheme="minorHAnsi" w:hAnsiTheme="minorHAnsi" w:cstheme="minorHAnsi"/>
          <w:sz w:val="24"/>
          <w:szCs w:val="24"/>
        </w:rPr>
        <w:t xml:space="preserve">Any operative who breaches this rule will be </w:t>
      </w:r>
      <w:r w:rsidR="00C4740A" w:rsidRPr="00C4740A">
        <w:rPr>
          <w:rFonts w:asciiTheme="minorHAnsi" w:hAnsiTheme="minorHAnsi" w:cstheme="minorHAnsi"/>
          <w:sz w:val="24"/>
          <w:szCs w:val="24"/>
        </w:rPr>
        <w:t xml:space="preserve">removed from the site. </w:t>
      </w:r>
    </w:p>
    <w:p w14:paraId="105BF882" w14:textId="77777777" w:rsidR="00C4740A" w:rsidRPr="00C4740A" w:rsidRDefault="00C4740A" w:rsidP="00C4740A">
      <w:pPr>
        <w:pStyle w:val="ListParagraph"/>
        <w:rPr>
          <w:rFonts w:asciiTheme="minorHAnsi" w:hAnsiTheme="minorHAnsi" w:cstheme="minorHAnsi"/>
          <w:sz w:val="24"/>
          <w:szCs w:val="24"/>
        </w:rPr>
      </w:pPr>
    </w:p>
    <w:p w14:paraId="557DBA08" w14:textId="32236416" w:rsidR="00744B3E" w:rsidRDefault="00370F73" w:rsidP="004A4205">
      <w:pPr>
        <w:pStyle w:val="ListParagraph"/>
        <w:numPr>
          <w:ilvl w:val="1"/>
          <w:numId w:val="30"/>
        </w:numPr>
        <w:tabs>
          <w:tab w:val="num" w:pos="1560"/>
        </w:tabs>
        <w:ind w:left="1440" w:hanging="589"/>
        <w:jc w:val="both"/>
        <w:rPr>
          <w:rFonts w:asciiTheme="minorHAnsi" w:hAnsiTheme="minorHAnsi" w:cstheme="minorHAnsi"/>
          <w:sz w:val="24"/>
          <w:szCs w:val="24"/>
        </w:rPr>
      </w:pPr>
      <w:r>
        <w:rPr>
          <w:rFonts w:asciiTheme="minorHAnsi" w:hAnsiTheme="minorHAnsi" w:cstheme="minorHAnsi"/>
          <w:sz w:val="24"/>
          <w:szCs w:val="24"/>
        </w:rPr>
        <w:t>The Contractor</w:t>
      </w:r>
      <w:r w:rsidRPr="00C046FF">
        <w:rPr>
          <w:rFonts w:asciiTheme="minorHAnsi" w:hAnsiTheme="minorHAnsi" w:cstheme="minorHAnsi"/>
          <w:sz w:val="24"/>
          <w:szCs w:val="24"/>
        </w:rPr>
        <w:t xml:space="preserve"> </w:t>
      </w:r>
      <w:r w:rsidR="00185198" w:rsidRPr="00C046FF">
        <w:rPr>
          <w:rFonts w:asciiTheme="minorHAnsi" w:hAnsiTheme="minorHAnsi" w:cstheme="minorHAnsi"/>
          <w:sz w:val="24"/>
          <w:szCs w:val="24"/>
        </w:rPr>
        <w:t>operate</w:t>
      </w:r>
      <w:r w:rsidR="00161DFE">
        <w:rPr>
          <w:rFonts w:asciiTheme="minorHAnsi" w:hAnsiTheme="minorHAnsi" w:cstheme="minorHAnsi"/>
          <w:sz w:val="24"/>
          <w:szCs w:val="24"/>
        </w:rPr>
        <w:t>s</w:t>
      </w:r>
      <w:r w:rsidR="00185198" w:rsidRPr="00C046FF">
        <w:rPr>
          <w:rFonts w:asciiTheme="minorHAnsi" w:hAnsiTheme="minorHAnsi" w:cstheme="minorHAnsi"/>
          <w:sz w:val="24"/>
          <w:szCs w:val="24"/>
        </w:rPr>
        <w:t xml:space="preserve"> a zero-tolerance policy </w:t>
      </w:r>
      <w:r w:rsidR="001C2C1E" w:rsidRPr="00C046FF">
        <w:rPr>
          <w:rFonts w:asciiTheme="minorHAnsi" w:hAnsiTheme="minorHAnsi" w:cstheme="minorHAnsi"/>
          <w:sz w:val="24"/>
          <w:szCs w:val="24"/>
        </w:rPr>
        <w:t>for</w:t>
      </w:r>
      <w:r w:rsidR="00185198" w:rsidRPr="00C046FF">
        <w:rPr>
          <w:rFonts w:asciiTheme="minorHAnsi" w:hAnsiTheme="minorHAnsi" w:cstheme="minorHAnsi"/>
          <w:sz w:val="24"/>
          <w:szCs w:val="24"/>
        </w:rPr>
        <w:t xml:space="preserve"> </w:t>
      </w:r>
      <w:r w:rsidR="00117312" w:rsidRPr="00C046FF">
        <w:rPr>
          <w:rFonts w:asciiTheme="minorHAnsi" w:hAnsiTheme="minorHAnsi" w:cstheme="minorHAnsi"/>
          <w:sz w:val="24"/>
          <w:szCs w:val="24"/>
        </w:rPr>
        <w:t xml:space="preserve">any person </w:t>
      </w:r>
      <w:r w:rsidR="00185198" w:rsidRPr="00C046FF">
        <w:rPr>
          <w:rFonts w:asciiTheme="minorHAnsi" w:hAnsiTheme="minorHAnsi" w:cstheme="minorHAnsi"/>
          <w:sz w:val="24"/>
          <w:szCs w:val="24"/>
        </w:rPr>
        <w:t>attending our site under the influe</w:t>
      </w:r>
      <w:r w:rsidR="00460FF2" w:rsidRPr="00C046FF">
        <w:rPr>
          <w:rFonts w:asciiTheme="minorHAnsi" w:hAnsiTheme="minorHAnsi" w:cstheme="minorHAnsi"/>
          <w:sz w:val="24"/>
          <w:szCs w:val="24"/>
        </w:rPr>
        <w:t xml:space="preserve">nce of </w:t>
      </w:r>
      <w:r w:rsidR="00185198" w:rsidRPr="00C046FF">
        <w:rPr>
          <w:rFonts w:asciiTheme="minorHAnsi" w:hAnsiTheme="minorHAnsi" w:cstheme="minorHAnsi"/>
          <w:sz w:val="24"/>
          <w:szCs w:val="24"/>
        </w:rPr>
        <w:t xml:space="preserve">alcohol </w:t>
      </w:r>
      <w:r w:rsidR="00460FF2" w:rsidRPr="00C046FF">
        <w:rPr>
          <w:rFonts w:asciiTheme="minorHAnsi" w:hAnsiTheme="minorHAnsi" w:cstheme="minorHAnsi"/>
          <w:sz w:val="24"/>
          <w:szCs w:val="24"/>
        </w:rPr>
        <w:t>or recreational drugs of any kind</w:t>
      </w:r>
      <w:r w:rsidR="008A0362" w:rsidRPr="00C046FF">
        <w:rPr>
          <w:rFonts w:asciiTheme="minorHAnsi" w:hAnsiTheme="minorHAnsi" w:cstheme="minorHAnsi"/>
          <w:sz w:val="24"/>
          <w:szCs w:val="24"/>
        </w:rPr>
        <w:t>.</w:t>
      </w:r>
      <w:r w:rsidR="0077423D" w:rsidRPr="00C046FF">
        <w:rPr>
          <w:rFonts w:asciiTheme="minorHAnsi" w:hAnsiTheme="minorHAnsi" w:cstheme="minorHAnsi"/>
          <w:sz w:val="24"/>
          <w:szCs w:val="24"/>
        </w:rPr>
        <w:t xml:space="preserve"> </w:t>
      </w:r>
      <w:r w:rsidR="001F3963">
        <w:rPr>
          <w:rFonts w:asciiTheme="minorHAnsi" w:hAnsiTheme="minorHAnsi" w:cstheme="minorHAnsi"/>
          <w:sz w:val="24"/>
          <w:szCs w:val="24"/>
        </w:rPr>
        <w:t xml:space="preserve">Every </w:t>
      </w:r>
      <w:r w:rsidR="005A608A" w:rsidRPr="00C046FF">
        <w:rPr>
          <w:rFonts w:asciiTheme="minorHAnsi" w:hAnsiTheme="minorHAnsi" w:cstheme="minorHAnsi"/>
          <w:sz w:val="24"/>
          <w:szCs w:val="24"/>
        </w:rPr>
        <w:t>o</w:t>
      </w:r>
      <w:r w:rsidR="0077423D" w:rsidRPr="00C046FF">
        <w:rPr>
          <w:rFonts w:asciiTheme="minorHAnsi" w:hAnsiTheme="minorHAnsi" w:cstheme="minorHAnsi"/>
          <w:sz w:val="24"/>
          <w:szCs w:val="24"/>
        </w:rPr>
        <w:t xml:space="preserve">perative </w:t>
      </w:r>
      <w:r w:rsidR="003A5437" w:rsidRPr="00C046FF">
        <w:rPr>
          <w:rFonts w:asciiTheme="minorHAnsi" w:hAnsiTheme="minorHAnsi" w:cstheme="minorHAnsi"/>
          <w:sz w:val="24"/>
          <w:szCs w:val="24"/>
        </w:rPr>
        <w:t xml:space="preserve">suspected </w:t>
      </w:r>
      <w:r w:rsidR="0087084D">
        <w:rPr>
          <w:rFonts w:asciiTheme="minorHAnsi" w:hAnsiTheme="minorHAnsi" w:cstheme="minorHAnsi"/>
          <w:sz w:val="24"/>
          <w:szCs w:val="24"/>
        </w:rPr>
        <w:t xml:space="preserve">to be under the influence of alcohol or drugs </w:t>
      </w:r>
      <w:r w:rsidR="00A7609B" w:rsidRPr="00C046FF">
        <w:rPr>
          <w:rFonts w:asciiTheme="minorHAnsi" w:hAnsiTheme="minorHAnsi" w:cstheme="minorHAnsi"/>
          <w:sz w:val="24"/>
          <w:szCs w:val="24"/>
        </w:rPr>
        <w:t xml:space="preserve">will be </w:t>
      </w:r>
      <w:r w:rsidR="003C6ADB">
        <w:rPr>
          <w:rFonts w:asciiTheme="minorHAnsi" w:hAnsiTheme="minorHAnsi" w:cstheme="minorHAnsi"/>
          <w:sz w:val="24"/>
          <w:szCs w:val="24"/>
        </w:rPr>
        <w:t xml:space="preserve">removed from the site. </w:t>
      </w:r>
    </w:p>
    <w:p w14:paraId="2E1D8914" w14:textId="77777777" w:rsidR="00C046FF" w:rsidRPr="00C046FF" w:rsidRDefault="00C046FF" w:rsidP="00C046FF">
      <w:pPr>
        <w:pStyle w:val="ListParagraph"/>
        <w:rPr>
          <w:rFonts w:asciiTheme="minorHAnsi" w:hAnsiTheme="minorHAnsi" w:cstheme="minorHAnsi"/>
          <w:sz w:val="24"/>
          <w:szCs w:val="24"/>
        </w:rPr>
      </w:pPr>
    </w:p>
    <w:p w14:paraId="43E90EB5" w14:textId="4497C695" w:rsidR="00A23A73" w:rsidRDefault="00161DFE" w:rsidP="000257D0">
      <w:pPr>
        <w:pStyle w:val="ListParagraph"/>
        <w:numPr>
          <w:ilvl w:val="1"/>
          <w:numId w:val="30"/>
        </w:numPr>
        <w:tabs>
          <w:tab w:val="num" w:pos="1560"/>
        </w:tabs>
        <w:ind w:left="1440" w:hanging="589"/>
        <w:jc w:val="both"/>
        <w:rPr>
          <w:rFonts w:asciiTheme="minorHAnsi" w:hAnsiTheme="minorHAnsi" w:cstheme="minorHAnsi"/>
          <w:sz w:val="24"/>
          <w:szCs w:val="24"/>
        </w:rPr>
      </w:pPr>
      <w:r w:rsidRPr="004565F5">
        <w:rPr>
          <w:rFonts w:asciiTheme="minorHAnsi" w:hAnsiTheme="minorHAnsi" w:cstheme="minorHAnsi"/>
          <w:sz w:val="24"/>
          <w:szCs w:val="24"/>
        </w:rPr>
        <w:t xml:space="preserve">The Contractor </w:t>
      </w:r>
      <w:r w:rsidR="00744B3E" w:rsidRPr="004565F5">
        <w:rPr>
          <w:rFonts w:asciiTheme="minorHAnsi" w:hAnsiTheme="minorHAnsi" w:cstheme="minorHAnsi"/>
          <w:sz w:val="24"/>
          <w:szCs w:val="24"/>
        </w:rPr>
        <w:t>operate</w:t>
      </w:r>
      <w:r w:rsidRPr="004565F5">
        <w:rPr>
          <w:rFonts w:asciiTheme="minorHAnsi" w:hAnsiTheme="minorHAnsi" w:cstheme="minorHAnsi"/>
          <w:sz w:val="24"/>
          <w:szCs w:val="24"/>
        </w:rPr>
        <w:t>s</w:t>
      </w:r>
      <w:r w:rsidR="00744B3E" w:rsidRPr="004565F5">
        <w:rPr>
          <w:rFonts w:asciiTheme="minorHAnsi" w:hAnsiTheme="minorHAnsi" w:cstheme="minorHAnsi"/>
          <w:sz w:val="24"/>
          <w:szCs w:val="24"/>
        </w:rPr>
        <w:t xml:space="preserve"> a </w:t>
      </w:r>
      <w:r w:rsidR="000C1BD0" w:rsidRPr="004565F5">
        <w:rPr>
          <w:rFonts w:asciiTheme="minorHAnsi" w:hAnsiTheme="minorHAnsi" w:cstheme="minorHAnsi"/>
          <w:sz w:val="24"/>
          <w:szCs w:val="24"/>
        </w:rPr>
        <w:t xml:space="preserve">zero-tolerance policy </w:t>
      </w:r>
      <w:r w:rsidR="00744B3E" w:rsidRPr="004565F5">
        <w:rPr>
          <w:rFonts w:asciiTheme="minorHAnsi" w:hAnsiTheme="minorHAnsi" w:cstheme="minorHAnsi"/>
          <w:sz w:val="24"/>
          <w:szCs w:val="24"/>
        </w:rPr>
        <w:t xml:space="preserve">to </w:t>
      </w:r>
      <w:r w:rsidR="00B55CAF">
        <w:rPr>
          <w:rFonts w:asciiTheme="minorHAnsi" w:hAnsiTheme="minorHAnsi" w:cstheme="minorHAnsi"/>
          <w:sz w:val="24"/>
          <w:szCs w:val="24"/>
        </w:rPr>
        <w:t xml:space="preserve">foul language, </w:t>
      </w:r>
      <w:r w:rsidR="00CB0257">
        <w:rPr>
          <w:rFonts w:asciiTheme="minorHAnsi" w:hAnsiTheme="minorHAnsi" w:cstheme="minorHAnsi"/>
          <w:sz w:val="24"/>
          <w:szCs w:val="24"/>
        </w:rPr>
        <w:t xml:space="preserve">aggressive verbal or </w:t>
      </w:r>
      <w:r w:rsidR="00541C9E" w:rsidRPr="004565F5">
        <w:rPr>
          <w:rFonts w:asciiTheme="minorHAnsi" w:hAnsiTheme="minorHAnsi" w:cstheme="minorHAnsi"/>
          <w:sz w:val="24"/>
          <w:szCs w:val="24"/>
        </w:rPr>
        <w:t xml:space="preserve">physical violence, </w:t>
      </w:r>
      <w:r w:rsidR="0088049A">
        <w:rPr>
          <w:rFonts w:asciiTheme="minorHAnsi" w:hAnsiTheme="minorHAnsi" w:cstheme="minorHAnsi"/>
          <w:sz w:val="24"/>
          <w:szCs w:val="24"/>
        </w:rPr>
        <w:t>a</w:t>
      </w:r>
      <w:r w:rsidR="00152C8A">
        <w:rPr>
          <w:rFonts w:asciiTheme="minorHAnsi" w:hAnsiTheme="minorHAnsi" w:cstheme="minorHAnsi"/>
          <w:sz w:val="24"/>
          <w:szCs w:val="24"/>
        </w:rPr>
        <w:t xml:space="preserve">nd inappropriate </w:t>
      </w:r>
      <w:r w:rsidR="000F1195">
        <w:rPr>
          <w:rFonts w:asciiTheme="minorHAnsi" w:hAnsiTheme="minorHAnsi" w:cstheme="minorHAnsi"/>
          <w:sz w:val="24"/>
          <w:szCs w:val="24"/>
        </w:rPr>
        <w:t xml:space="preserve">and/or </w:t>
      </w:r>
      <w:r w:rsidR="00152C8A">
        <w:rPr>
          <w:rFonts w:asciiTheme="minorHAnsi" w:hAnsiTheme="minorHAnsi" w:cstheme="minorHAnsi"/>
          <w:sz w:val="24"/>
          <w:szCs w:val="24"/>
        </w:rPr>
        <w:t xml:space="preserve">prejudicial behaviour of any kind. </w:t>
      </w:r>
      <w:r w:rsidR="007C5DCB">
        <w:rPr>
          <w:rFonts w:asciiTheme="minorHAnsi" w:hAnsiTheme="minorHAnsi" w:cstheme="minorHAnsi"/>
          <w:sz w:val="24"/>
          <w:szCs w:val="24"/>
        </w:rPr>
        <w:t xml:space="preserve">Anyone </w:t>
      </w:r>
      <w:r w:rsidR="00391B5B">
        <w:rPr>
          <w:rFonts w:asciiTheme="minorHAnsi" w:hAnsiTheme="minorHAnsi" w:cstheme="minorHAnsi"/>
          <w:sz w:val="24"/>
          <w:szCs w:val="24"/>
        </w:rPr>
        <w:t xml:space="preserve">who breaches this policy will be removed from </w:t>
      </w:r>
      <w:r w:rsidR="00B66381">
        <w:rPr>
          <w:rFonts w:asciiTheme="minorHAnsi" w:hAnsiTheme="minorHAnsi" w:cstheme="minorHAnsi"/>
          <w:sz w:val="24"/>
          <w:szCs w:val="24"/>
        </w:rPr>
        <w:t xml:space="preserve">the </w:t>
      </w:r>
      <w:r w:rsidR="00391B5B">
        <w:rPr>
          <w:rFonts w:asciiTheme="minorHAnsi" w:hAnsiTheme="minorHAnsi" w:cstheme="minorHAnsi"/>
          <w:sz w:val="24"/>
          <w:szCs w:val="24"/>
        </w:rPr>
        <w:t>site</w:t>
      </w:r>
      <w:r w:rsidR="00185F71" w:rsidRPr="004565F5">
        <w:rPr>
          <w:rFonts w:asciiTheme="minorHAnsi" w:hAnsiTheme="minorHAnsi" w:cstheme="minorHAnsi"/>
          <w:sz w:val="24"/>
          <w:szCs w:val="24"/>
        </w:rPr>
        <w:t xml:space="preserve">. </w:t>
      </w:r>
    </w:p>
    <w:p w14:paraId="289D671B" w14:textId="77777777" w:rsidR="004565F5" w:rsidRPr="004565F5" w:rsidRDefault="004565F5" w:rsidP="004565F5">
      <w:pPr>
        <w:pStyle w:val="ListParagraph"/>
        <w:rPr>
          <w:rFonts w:asciiTheme="minorHAnsi" w:hAnsiTheme="minorHAnsi" w:cstheme="minorHAnsi"/>
          <w:sz w:val="24"/>
          <w:szCs w:val="24"/>
        </w:rPr>
      </w:pPr>
    </w:p>
    <w:p w14:paraId="2D511ECB" w14:textId="3B5F859C" w:rsidR="00B302A6" w:rsidRDefault="004D7A0B" w:rsidP="00F3002D">
      <w:pPr>
        <w:pStyle w:val="ListParagraph"/>
        <w:numPr>
          <w:ilvl w:val="1"/>
          <w:numId w:val="30"/>
        </w:numPr>
        <w:tabs>
          <w:tab w:val="num" w:pos="1560"/>
        </w:tabs>
        <w:ind w:left="1440" w:hanging="589"/>
        <w:jc w:val="both"/>
        <w:rPr>
          <w:rFonts w:asciiTheme="minorHAnsi" w:hAnsiTheme="minorHAnsi" w:cstheme="minorHAnsi"/>
          <w:sz w:val="24"/>
          <w:szCs w:val="24"/>
        </w:rPr>
      </w:pPr>
      <w:r w:rsidRPr="000F138D">
        <w:rPr>
          <w:rFonts w:asciiTheme="minorHAnsi" w:hAnsiTheme="minorHAnsi" w:cstheme="minorHAnsi"/>
          <w:sz w:val="24"/>
          <w:szCs w:val="24"/>
        </w:rPr>
        <w:lastRenderedPageBreak/>
        <w:t>The Cont</w:t>
      </w:r>
      <w:r w:rsidR="00161DFE" w:rsidRPr="000F138D">
        <w:rPr>
          <w:rFonts w:asciiTheme="minorHAnsi" w:hAnsiTheme="minorHAnsi" w:cstheme="minorHAnsi"/>
          <w:sz w:val="24"/>
          <w:szCs w:val="24"/>
        </w:rPr>
        <w:t xml:space="preserve">ractor </w:t>
      </w:r>
      <w:r w:rsidR="00571016" w:rsidRPr="000F138D">
        <w:rPr>
          <w:rFonts w:asciiTheme="minorHAnsi" w:hAnsiTheme="minorHAnsi" w:cstheme="minorHAnsi"/>
          <w:sz w:val="24"/>
          <w:szCs w:val="24"/>
        </w:rPr>
        <w:t>operate</w:t>
      </w:r>
      <w:r w:rsidR="00161DFE" w:rsidRPr="000F138D">
        <w:rPr>
          <w:rFonts w:asciiTheme="minorHAnsi" w:hAnsiTheme="minorHAnsi" w:cstheme="minorHAnsi"/>
          <w:sz w:val="24"/>
          <w:szCs w:val="24"/>
        </w:rPr>
        <w:t>s</w:t>
      </w:r>
      <w:r w:rsidR="00571016" w:rsidRPr="000F138D">
        <w:rPr>
          <w:rFonts w:asciiTheme="minorHAnsi" w:hAnsiTheme="minorHAnsi" w:cstheme="minorHAnsi"/>
          <w:sz w:val="24"/>
          <w:szCs w:val="24"/>
        </w:rPr>
        <w:t xml:space="preserve"> a tolerant policy towards </w:t>
      </w:r>
      <w:r w:rsidRPr="000F138D">
        <w:rPr>
          <w:rFonts w:asciiTheme="minorHAnsi" w:hAnsiTheme="minorHAnsi" w:cstheme="minorHAnsi"/>
          <w:sz w:val="24"/>
          <w:szCs w:val="24"/>
        </w:rPr>
        <w:t>the playing of a r</w:t>
      </w:r>
      <w:r w:rsidR="00B60E7F" w:rsidRPr="000F138D">
        <w:rPr>
          <w:rFonts w:asciiTheme="minorHAnsi" w:hAnsiTheme="minorHAnsi" w:cstheme="minorHAnsi"/>
          <w:sz w:val="24"/>
          <w:szCs w:val="24"/>
        </w:rPr>
        <w:t>adio</w:t>
      </w:r>
      <w:r w:rsidRPr="000F138D">
        <w:rPr>
          <w:rFonts w:asciiTheme="minorHAnsi" w:hAnsiTheme="minorHAnsi" w:cstheme="minorHAnsi"/>
          <w:sz w:val="24"/>
          <w:szCs w:val="24"/>
        </w:rPr>
        <w:t xml:space="preserve"> or s</w:t>
      </w:r>
      <w:r w:rsidR="00335BB1" w:rsidRPr="000F138D">
        <w:rPr>
          <w:rFonts w:asciiTheme="minorHAnsi" w:hAnsiTheme="minorHAnsi" w:cstheme="minorHAnsi"/>
          <w:sz w:val="24"/>
          <w:szCs w:val="24"/>
        </w:rPr>
        <w:t>imilar equipment</w:t>
      </w:r>
      <w:r w:rsidR="00E75B73">
        <w:rPr>
          <w:rFonts w:asciiTheme="minorHAnsi" w:hAnsiTheme="minorHAnsi" w:cstheme="minorHAnsi"/>
          <w:sz w:val="24"/>
          <w:szCs w:val="24"/>
        </w:rPr>
        <w:t>,</w:t>
      </w:r>
      <w:r w:rsidRPr="000F138D">
        <w:rPr>
          <w:rFonts w:asciiTheme="minorHAnsi" w:hAnsiTheme="minorHAnsi" w:cstheme="minorHAnsi"/>
          <w:sz w:val="24"/>
          <w:szCs w:val="24"/>
        </w:rPr>
        <w:t xml:space="preserve"> </w:t>
      </w:r>
      <w:r w:rsidR="0011718E" w:rsidRPr="000F138D">
        <w:rPr>
          <w:rFonts w:asciiTheme="minorHAnsi" w:hAnsiTheme="minorHAnsi" w:cstheme="minorHAnsi"/>
          <w:sz w:val="24"/>
          <w:szCs w:val="24"/>
        </w:rPr>
        <w:t xml:space="preserve">provided the volume </w:t>
      </w:r>
      <w:r w:rsidR="008D4C87" w:rsidRPr="000F138D">
        <w:rPr>
          <w:rFonts w:asciiTheme="minorHAnsi" w:hAnsiTheme="minorHAnsi" w:cstheme="minorHAnsi"/>
          <w:sz w:val="24"/>
          <w:szCs w:val="24"/>
        </w:rPr>
        <w:t>is low enough to not inconvenience other workers</w:t>
      </w:r>
      <w:r w:rsidR="008A2720" w:rsidRPr="000F138D">
        <w:rPr>
          <w:rFonts w:asciiTheme="minorHAnsi" w:hAnsiTheme="minorHAnsi" w:cstheme="minorHAnsi"/>
          <w:sz w:val="24"/>
          <w:szCs w:val="24"/>
        </w:rPr>
        <w:t xml:space="preserve"> and neighbours. </w:t>
      </w:r>
      <w:r w:rsidR="002278CD" w:rsidRPr="000F138D">
        <w:rPr>
          <w:rFonts w:asciiTheme="minorHAnsi" w:hAnsiTheme="minorHAnsi" w:cstheme="minorHAnsi"/>
          <w:sz w:val="24"/>
          <w:szCs w:val="24"/>
        </w:rPr>
        <w:t xml:space="preserve">The playing of radios </w:t>
      </w:r>
      <w:r w:rsidR="00533027" w:rsidRPr="000F138D">
        <w:rPr>
          <w:rFonts w:asciiTheme="minorHAnsi" w:hAnsiTheme="minorHAnsi" w:cstheme="minorHAnsi"/>
          <w:sz w:val="24"/>
          <w:szCs w:val="24"/>
        </w:rPr>
        <w:t xml:space="preserve">outdoors </w:t>
      </w:r>
      <w:r w:rsidR="008A2720" w:rsidRPr="000F138D">
        <w:rPr>
          <w:rFonts w:asciiTheme="minorHAnsi" w:hAnsiTheme="minorHAnsi" w:cstheme="minorHAnsi"/>
          <w:sz w:val="24"/>
          <w:szCs w:val="24"/>
        </w:rPr>
        <w:t xml:space="preserve">or in occupied </w:t>
      </w:r>
      <w:r w:rsidR="000F138D" w:rsidRPr="000F138D">
        <w:rPr>
          <w:rFonts w:asciiTheme="minorHAnsi" w:hAnsiTheme="minorHAnsi" w:cstheme="minorHAnsi"/>
          <w:sz w:val="24"/>
          <w:szCs w:val="24"/>
        </w:rPr>
        <w:t xml:space="preserve">properties </w:t>
      </w:r>
      <w:r w:rsidR="00533027" w:rsidRPr="000F138D">
        <w:rPr>
          <w:rFonts w:asciiTheme="minorHAnsi" w:hAnsiTheme="minorHAnsi" w:cstheme="minorHAnsi"/>
          <w:sz w:val="24"/>
          <w:szCs w:val="24"/>
        </w:rPr>
        <w:t>is expressly forbidden.</w:t>
      </w:r>
      <w:r w:rsidR="00646EDB" w:rsidRPr="000F138D">
        <w:rPr>
          <w:rFonts w:asciiTheme="minorHAnsi" w:hAnsiTheme="minorHAnsi" w:cstheme="minorHAnsi"/>
          <w:sz w:val="24"/>
          <w:szCs w:val="24"/>
        </w:rPr>
        <w:t xml:space="preserve"> </w:t>
      </w:r>
      <w:r w:rsidR="00C8479F">
        <w:rPr>
          <w:rFonts w:asciiTheme="minorHAnsi" w:hAnsiTheme="minorHAnsi" w:cstheme="minorHAnsi"/>
          <w:sz w:val="24"/>
          <w:szCs w:val="24"/>
        </w:rPr>
        <w:t>Operat</w:t>
      </w:r>
      <w:r w:rsidR="00712D04">
        <w:rPr>
          <w:rFonts w:asciiTheme="minorHAnsi" w:hAnsiTheme="minorHAnsi" w:cstheme="minorHAnsi"/>
          <w:sz w:val="24"/>
          <w:szCs w:val="24"/>
        </w:rPr>
        <w:t>iv</w:t>
      </w:r>
      <w:r w:rsidR="00C8479F">
        <w:rPr>
          <w:rFonts w:asciiTheme="minorHAnsi" w:hAnsiTheme="minorHAnsi" w:cstheme="minorHAnsi"/>
          <w:sz w:val="24"/>
          <w:szCs w:val="24"/>
        </w:rPr>
        <w:t xml:space="preserve">es who fail to </w:t>
      </w:r>
      <w:r w:rsidR="00712D04">
        <w:rPr>
          <w:rFonts w:asciiTheme="minorHAnsi" w:hAnsiTheme="minorHAnsi" w:cstheme="minorHAnsi"/>
          <w:sz w:val="24"/>
          <w:szCs w:val="24"/>
        </w:rPr>
        <w:t>c</w:t>
      </w:r>
      <w:r w:rsidR="00C8479F">
        <w:rPr>
          <w:rFonts w:asciiTheme="minorHAnsi" w:hAnsiTheme="minorHAnsi" w:cstheme="minorHAnsi"/>
          <w:sz w:val="24"/>
          <w:szCs w:val="24"/>
        </w:rPr>
        <w:t>ooperat</w:t>
      </w:r>
      <w:r w:rsidR="00712D04">
        <w:rPr>
          <w:rFonts w:asciiTheme="minorHAnsi" w:hAnsiTheme="minorHAnsi" w:cstheme="minorHAnsi"/>
          <w:sz w:val="24"/>
          <w:szCs w:val="24"/>
        </w:rPr>
        <w:t>e</w:t>
      </w:r>
      <w:r w:rsidR="00C8479F">
        <w:rPr>
          <w:rFonts w:asciiTheme="minorHAnsi" w:hAnsiTheme="minorHAnsi" w:cstheme="minorHAnsi"/>
          <w:sz w:val="24"/>
          <w:szCs w:val="24"/>
        </w:rPr>
        <w:t xml:space="preserve"> </w:t>
      </w:r>
      <w:r w:rsidR="00B743AC">
        <w:rPr>
          <w:rFonts w:asciiTheme="minorHAnsi" w:hAnsiTheme="minorHAnsi" w:cstheme="minorHAnsi"/>
          <w:sz w:val="24"/>
          <w:szCs w:val="24"/>
        </w:rPr>
        <w:t xml:space="preserve">with this policy </w:t>
      </w:r>
      <w:r w:rsidR="00C8479F">
        <w:rPr>
          <w:rFonts w:asciiTheme="minorHAnsi" w:hAnsiTheme="minorHAnsi" w:cstheme="minorHAnsi"/>
          <w:sz w:val="24"/>
          <w:szCs w:val="24"/>
        </w:rPr>
        <w:t xml:space="preserve">will be removed from the </w:t>
      </w:r>
      <w:r w:rsidR="000F138D" w:rsidRPr="000F138D">
        <w:rPr>
          <w:rFonts w:asciiTheme="minorHAnsi" w:hAnsiTheme="minorHAnsi" w:cstheme="minorHAnsi"/>
          <w:sz w:val="24"/>
          <w:szCs w:val="24"/>
        </w:rPr>
        <w:t>site.</w:t>
      </w:r>
    </w:p>
    <w:p w14:paraId="03187494" w14:textId="77777777" w:rsidR="00136588" w:rsidRDefault="00136588" w:rsidP="006C1E31">
      <w:pPr>
        <w:pStyle w:val="ListParagraph"/>
        <w:rPr>
          <w:rFonts w:asciiTheme="minorHAnsi" w:hAnsiTheme="minorHAnsi" w:cstheme="minorHAnsi"/>
          <w:sz w:val="24"/>
          <w:szCs w:val="24"/>
        </w:rPr>
      </w:pPr>
    </w:p>
    <w:p w14:paraId="185E9560" w14:textId="77777777" w:rsidR="006D511C" w:rsidRDefault="006D511C" w:rsidP="006C1E31">
      <w:pPr>
        <w:pStyle w:val="ListParagraph"/>
        <w:rPr>
          <w:rFonts w:asciiTheme="minorHAnsi" w:hAnsiTheme="minorHAnsi" w:cstheme="minorHAnsi"/>
          <w:sz w:val="24"/>
          <w:szCs w:val="24"/>
        </w:rPr>
      </w:pPr>
    </w:p>
    <w:p w14:paraId="23D9D52C" w14:textId="0DD49175" w:rsidR="00B302A6" w:rsidRPr="00553D1C" w:rsidRDefault="00B302A6" w:rsidP="00136588">
      <w:pPr>
        <w:pStyle w:val="Heading2"/>
        <w:numPr>
          <w:ilvl w:val="0"/>
          <w:numId w:val="0"/>
        </w:numPr>
        <w:spacing w:before="0" w:after="0"/>
        <w:ind w:left="1440"/>
        <w:jc w:val="both"/>
        <w:rPr>
          <w:rFonts w:asciiTheme="minorHAnsi" w:hAnsiTheme="minorHAnsi" w:cstheme="minorHAnsi"/>
          <w:i w:val="0"/>
          <w:iCs w:val="0"/>
        </w:rPr>
      </w:pPr>
      <w:r>
        <w:rPr>
          <w:rFonts w:asciiTheme="minorHAnsi" w:hAnsiTheme="minorHAnsi" w:cstheme="minorHAnsi"/>
          <w:i w:val="0"/>
          <w:iCs w:val="0"/>
        </w:rPr>
        <w:t xml:space="preserve">Subcontractor’s </w:t>
      </w:r>
      <w:r w:rsidR="00A57D80">
        <w:rPr>
          <w:rFonts w:asciiTheme="minorHAnsi" w:hAnsiTheme="minorHAnsi" w:cstheme="minorHAnsi"/>
          <w:i w:val="0"/>
          <w:iCs w:val="0"/>
        </w:rPr>
        <w:t>t</w:t>
      </w:r>
      <w:r>
        <w:rPr>
          <w:rFonts w:asciiTheme="minorHAnsi" w:hAnsiTheme="minorHAnsi" w:cstheme="minorHAnsi"/>
          <w:i w:val="0"/>
          <w:iCs w:val="0"/>
        </w:rPr>
        <w:t xml:space="preserve">hird-party </w:t>
      </w:r>
      <w:r w:rsidR="00A57D80">
        <w:rPr>
          <w:rFonts w:asciiTheme="minorHAnsi" w:hAnsiTheme="minorHAnsi" w:cstheme="minorHAnsi"/>
          <w:i w:val="0"/>
          <w:iCs w:val="0"/>
        </w:rPr>
        <w:t>p</w:t>
      </w:r>
      <w:r>
        <w:rPr>
          <w:rFonts w:asciiTheme="minorHAnsi" w:hAnsiTheme="minorHAnsi" w:cstheme="minorHAnsi"/>
          <w:i w:val="0"/>
          <w:iCs w:val="0"/>
        </w:rPr>
        <w:t xml:space="preserve">rofessional </w:t>
      </w:r>
      <w:r w:rsidR="00A57D80">
        <w:rPr>
          <w:rFonts w:asciiTheme="minorHAnsi" w:hAnsiTheme="minorHAnsi" w:cstheme="minorHAnsi"/>
          <w:i w:val="0"/>
          <w:iCs w:val="0"/>
        </w:rPr>
        <w:t>a</w:t>
      </w:r>
      <w:r>
        <w:rPr>
          <w:rFonts w:asciiTheme="minorHAnsi" w:hAnsiTheme="minorHAnsi" w:cstheme="minorHAnsi"/>
          <w:i w:val="0"/>
          <w:iCs w:val="0"/>
        </w:rPr>
        <w:t xml:space="preserve">ccreditations and </w:t>
      </w:r>
      <w:r w:rsidR="00A57D80">
        <w:rPr>
          <w:rFonts w:asciiTheme="minorHAnsi" w:hAnsiTheme="minorHAnsi" w:cstheme="minorHAnsi"/>
          <w:i w:val="0"/>
          <w:iCs w:val="0"/>
        </w:rPr>
        <w:t>m</w:t>
      </w:r>
      <w:r>
        <w:rPr>
          <w:rFonts w:asciiTheme="minorHAnsi" w:hAnsiTheme="minorHAnsi" w:cstheme="minorHAnsi"/>
          <w:i w:val="0"/>
          <w:iCs w:val="0"/>
        </w:rPr>
        <w:t xml:space="preserve">emberships of </w:t>
      </w:r>
      <w:r w:rsidR="00A57D80">
        <w:rPr>
          <w:rFonts w:asciiTheme="minorHAnsi" w:hAnsiTheme="minorHAnsi" w:cstheme="minorHAnsi"/>
          <w:i w:val="0"/>
          <w:iCs w:val="0"/>
        </w:rPr>
        <w:t>t</w:t>
      </w:r>
      <w:r>
        <w:rPr>
          <w:rFonts w:asciiTheme="minorHAnsi" w:hAnsiTheme="minorHAnsi" w:cstheme="minorHAnsi"/>
          <w:i w:val="0"/>
          <w:iCs w:val="0"/>
        </w:rPr>
        <w:t xml:space="preserve">rade </w:t>
      </w:r>
      <w:r w:rsidR="00A57D80">
        <w:rPr>
          <w:rFonts w:asciiTheme="minorHAnsi" w:hAnsiTheme="minorHAnsi" w:cstheme="minorHAnsi"/>
          <w:i w:val="0"/>
          <w:iCs w:val="0"/>
        </w:rPr>
        <w:t>a</w:t>
      </w:r>
      <w:r>
        <w:rPr>
          <w:rFonts w:asciiTheme="minorHAnsi" w:hAnsiTheme="minorHAnsi" w:cstheme="minorHAnsi"/>
          <w:i w:val="0"/>
          <w:iCs w:val="0"/>
        </w:rPr>
        <w:t xml:space="preserve">ssociations and </w:t>
      </w:r>
      <w:r w:rsidR="00A57D80">
        <w:rPr>
          <w:rFonts w:asciiTheme="minorHAnsi" w:hAnsiTheme="minorHAnsi" w:cstheme="minorHAnsi"/>
          <w:i w:val="0"/>
          <w:iCs w:val="0"/>
        </w:rPr>
        <w:t>i</w:t>
      </w:r>
      <w:r>
        <w:rPr>
          <w:rFonts w:asciiTheme="minorHAnsi" w:hAnsiTheme="minorHAnsi" w:cstheme="minorHAnsi"/>
          <w:i w:val="0"/>
          <w:iCs w:val="0"/>
        </w:rPr>
        <w:t xml:space="preserve">nstitutions. </w:t>
      </w:r>
    </w:p>
    <w:p w14:paraId="3CE7CE15" w14:textId="77777777" w:rsidR="00B302A6" w:rsidRPr="006C1E31" w:rsidRDefault="00B302A6" w:rsidP="006C1E31">
      <w:pPr>
        <w:pStyle w:val="ListParagraph"/>
        <w:rPr>
          <w:rFonts w:asciiTheme="minorHAnsi" w:hAnsiTheme="minorHAnsi" w:cstheme="minorHAnsi"/>
          <w:sz w:val="24"/>
          <w:szCs w:val="24"/>
        </w:rPr>
      </w:pPr>
    </w:p>
    <w:p w14:paraId="64F3B2F3" w14:textId="5F1E9ADA" w:rsidR="00B302A6" w:rsidRPr="00FC3EC6" w:rsidRDefault="00B302A6" w:rsidP="00BC18F5">
      <w:pPr>
        <w:pStyle w:val="ListParagraph"/>
        <w:numPr>
          <w:ilvl w:val="1"/>
          <w:numId w:val="30"/>
        </w:numPr>
        <w:tabs>
          <w:tab w:val="num" w:pos="1560"/>
        </w:tabs>
        <w:ind w:left="1440" w:hanging="589"/>
        <w:jc w:val="both"/>
        <w:rPr>
          <w:rFonts w:asciiTheme="minorHAnsi" w:hAnsiTheme="minorHAnsi" w:cstheme="minorHAnsi"/>
          <w:sz w:val="24"/>
          <w:szCs w:val="24"/>
        </w:rPr>
      </w:pPr>
      <w:r w:rsidRPr="00FC3EC6">
        <w:rPr>
          <w:rFonts w:asciiTheme="minorHAnsi" w:hAnsiTheme="minorHAnsi" w:cstheme="minorHAnsi"/>
          <w:sz w:val="24"/>
          <w:szCs w:val="24"/>
        </w:rPr>
        <w:t>T</w:t>
      </w:r>
      <w:r w:rsidR="0009142D" w:rsidRPr="00FC3EC6">
        <w:rPr>
          <w:rFonts w:asciiTheme="minorHAnsi" w:hAnsiTheme="minorHAnsi" w:cstheme="minorHAnsi"/>
          <w:sz w:val="24"/>
          <w:szCs w:val="24"/>
        </w:rPr>
        <w:t xml:space="preserve">he </w:t>
      </w:r>
      <w:r w:rsidR="00D57F88" w:rsidRPr="00FC3EC6">
        <w:rPr>
          <w:rFonts w:asciiTheme="minorHAnsi" w:hAnsiTheme="minorHAnsi" w:cstheme="minorHAnsi"/>
          <w:sz w:val="24"/>
          <w:szCs w:val="24"/>
        </w:rPr>
        <w:t xml:space="preserve">decision to appoint the </w:t>
      </w:r>
      <w:r w:rsidR="0009142D" w:rsidRPr="00FC3EC6">
        <w:rPr>
          <w:rFonts w:asciiTheme="minorHAnsi" w:hAnsiTheme="minorHAnsi" w:cstheme="minorHAnsi"/>
          <w:sz w:val="24"/>
          <w:szCs w:val="24"/>
        </w:rPr>
        <w:t xml:space="preserve">Subcontractor </w:t>
      </w:r>
      <w:r w:rsidR="008040FE" w:rsidRPr="00FC3EC6">
        <w:rPr>
          <w:rFonts w:asciiTheme="minorHAnsi" w:hAnsiTheme="minorHAnsi" w:cstheme="minorHAnsi"/>
          <w:sz w:val="24"/>
          <w:szCs w:val="24"/>
        </w:rPr>
        <w:t xml:space="preserve">may </w:t>
      </w:r>
      <w:r w:rsidR="00EE3816" w:rsidRPr="00FC3EC6">
        <w:rPr>
          <w:rFonts w:asciiTheme="minorHAnsi" w:hAnsiTheme="minorHAnsi" w:cstheme="minorHAnsi"/>
          <w:sz w:val="24"/>
          <w:szCs w:val="24"/>
        </w:rPr>
        <w:t xml:space="preserve">have been </w:t>
      </w:r>
      <w:r w:rsidR="00D57F88" w:rsidRPr="00FC3EC6">
        <w:rPr>
          <w:rFonts w:asciiTheme="minorHAnsi" w:hAnsiTheme="minorHAnsi" w:cstheme="minorHAnsi"/>
          <w:sz w:val="24"/>
          <w:szCs w:val="24"/>
        </w:rPr>
        <w:t xml:space="preserve">based on </w:t>
      </w:r>
      <w:r w:rsidR="00603855" w:rsidRPr="00FC3EC6">
        <w:rPr>
          <w:rFonts w:asciiTheme="minorHAnsi" w:hAnsiTheme="minorHAnsi" w:cstheme="minorHAnsi"/>
          <w:sz w:val="24"/>
          <w:szCs w:val="24"/>
        </w:rPr>
        <w:t xml:space="preserve">certificates issued by </w:t>
      </w:r>
      <w:r w:rsidR="00D57F88" w:rsidRPr="00FC3EC6">
        <w:rPr>
          <w:rFonts w:asciiTheme="minorHAnsi" w:hAnsiTheme="minorHAnsi" w:cstheme="minorHAnsi"/>
          <w:sz w:val="24"/>
          <w:szCs w:val="24"/>
        </w:rPr>
        <w:t>th</w:t>
      </w:r>
      <w:r w:rsidR="00E72F04" w:rsidRPr="00FC3EC6">
        <w:rPr>
          <w:rFonts w:asciiTheme="minorHAnsi" w:hAnsiTheme="minorHAnsi" w:cstheme="minorHAnsi"/>
          <w:sz w:val="24"/>
          <w:szCs w:val="24"/>
        </w:rPr>
        <w:t xml:space="preserve">ird-party </w:t>
      </w:r>
      <w:r w:rsidR="00AF5D8B" w:rsidRPr="00FC3EC6">
        <w:rPr>
          <w:rFonts w:asciiTheme="minorHAnsi" w:hAnsiTheme="minorHAnsi" w:cstheme="minorHAnsi"/>
          <w:sz w:val="24"/>
          <w:szCs w:val="24"/>
        </w:rPr>
        <w:t xml:space="preserve">agencies </w:t>
      </w:r>
      <w:r w:rsidR="00A24FD2" w:rsidRPr="00FC3EC6">
        <w:rPr>
          <w:rFonts w:asciiTheme="minorHAnsi" w:hAnsiTheme="minorHAnsi" w:cstheme="minorHAnsi"/>
          <w:sz w:val="24"/>
          <w:szCs w:val="24"/>
        </w:rPr>
        <w:t xml:space="preserve">to </w:t>
      </w:r>
      <w:r w:rsidR="00603855" w:rsidRPr="00FC3EC6">
        <w:rPr>
          <w:rFonts w:asciiTheme="minorHAnsi" w:hAnsiTheme="minorHAnsi" w:cstheme="minorHAnsi"/>
          <w:sz w:val="24"/>
          <w:szCs w:val="24"/>
        </w:rPr>
        <w:t>p</w:t>
      </w:r>
      <w:r w:rsidR="00740C40" w:rsidRPr="00FC3EC6">
        <w:rPr>
          <w:rFonts w:asciiTheme="minorHAnsi" w:hAnsiTheme="minorHAnsi" w:cstheme="minorHAnsi"/>
          <w:sz w:val="24"/>
          <w:szCs w:val="24"/>
        </w:rPr>
        <w:t xml:space="preserve">rove their </w:t>
      </w:r>
      <w:r w:rsidR="00AF5D8B" w:rsidRPr="00FC3EC6">
        <w:rPr>
          <w:rFonts w:asciiTheme="minorHAnsi" w:hAnsiTheme="minorHAnsi" w:cstheme="minorHAnsi"/>
          <w:sz w:val="24"/>
          <w:szCs w:val="24"/>
        </w:rPr>
        <w:t xml:space="preserve">relevant professional </w:t>
      </w:r>
      <w:r w:rsidR="00740C40" w:rsidRPr="00FC3EC6">
        <w:rPr>
          <w:rFonts w:asciiTheme="minorHAnsi" w:hAnsiTheme="minorHAnsi" w:cstheme="minorHAnsi"/>
          <w:sz w:val="24"/>
          <w:szCs w:val="24"/>
        </w:rPr>
        <w:t>competence</w:t>
      </w:r>
      <w:r w:rsidR="00AF2950" w:rsidRPr="00FC3EC6">
        <w:rPr>
          <w:rFonts w:asciiTheme="minorHAnsi" w:hAnsiTheme="minorHAnsi" w:cstheme="minorHAnsi"/>
          <w:sz w:val="24"/>
          <w:szCs w:val="24"/>
        </w:rPr>
        <w:t>.</w:t>
      </w:r>
      <w:r w:rsidR="00FC3EC6" w:rsidRPr="00FC3EC6">
        <w:rPr>
          <w:rFonts w:asciiTheme="minorHAnsi" w:hAnsiTheme="minorHAnsi" w:cstheme="minorHAnsi"/>
          <w:sz w:val="24"/>
          <w:szCs w:val="24"/>
        </w:rPr>
        <w:t xml:space="preserve"> </w:t>
      </w:r>
      <w:r w:rsidRPr="00FC3EC6">
        <w:rPr>
          <w:rFonts w:asciiTheme="minorHAnsi" w:hAnsiTheme="minorHAnsi" w:cstheme="minorHAnsi"/>
          <w:sz w:val="24"/>
          <w:szCs w:val="24"/>
        </w:rPr>
        <w:t>T</w:t>
      </w:r>
      <w:r w:rsidR="00945D4E" w:rsidRPr="00FC3EC6">
        <w:rPr>
          <w:rFonts w:asciiTheme="minorHAnsi" w:hAnsiTheme="minorHAnsi" w:cstheme="minorHAnsi"/>
          <w:sz w:val="24"/>
          <w:szCs w:val="24"/>
        </w:rPr>
        <w:t xml:space="preserve">he </w:t>
      </w:r>
      <w:r w:rsidR="008C2025" w:rsidRPr="00FC3EC6">
        <w:rPr>
          <w:rFonts w:asciiTheme="minorHAnsi" w:hAnsiTheme="minorHAnsi" w:cstheme="minorHAnsi"/>
          <w:sz w:val="24"/>
          <w:szCs w:val="24"/>
        </w:rPr>
        <w:t>S</w:t>
      </w:r>
      <w:r w:rsidR="00945D4E" w:rsidRPr="00FC3EC6">
        <w:rPr>
          <w:rFonts w:asciiTheme="minorHAnsi" w:hAnsiTheme="minorHAnsi" w:cstheme="minorHAnsi"/>
          <w:sz w:val="24"/>
          <w:szCs w:val="24"/>
        </w:rPr>
        <w:t>u</w:t>
      </w:r>
      <w:r w:rsidR="00E74FD9" w:rsidRPr="00FC3EC6">
        <w:rPr>
          <w:rFonts w:asciiTheme="minorHAnsi" w:hAnsiTheme="minorHAnsi" w:cstheme="minorHAnsi"/>
          <w:sz w:val="24"/>
          <w:szCs w:val="24"/>
        </w:rPr>
        <w:t xml:space="preserve">bcontractor must inform the </w:t>
      </w:r>
      <w:r w:rsidR="00B83DE9" w:rsidRPr="00FC3EC6">
        <w:rPr>
          <w:rFonts w:asciiTheme="minorHAnsi" w:hAnsiTheme="minorHAnsi" w:cstheme="minorHAnsi"/>
          <w:sz w:val="24"/>
          <w:szCs w:val="24"/>
        </w:rPr>
        <w:t xml:space="preserve">Contractor </w:t>
      </w:r>
      <w:r w:rsidR="00F50E76" w:rsidRPr="00FC3EC6">
        <w:rPr>
          <w:rFonts w:asciiTheme="minorHAnsi" w:hAnsiTheme="minorHAnsi" w:cstheme="minorHAnsi"/>
          <w:sz w:val="24"/>
          <w:szCs w:val="24"/>
        </w:rPr>
        <w:t xml:space="preserve">of any reason why the continuing membership of such </w:t>
      </w:r>
      <w:r w:rsidR="008C2025" w:rsidRPr="00FC3EC6">
        <w:rPr>
          <w:rFonts w:asciiTheme="minorHAnsi" w:hAnsiTheme="minorHAnsi" w:cstheme="minorHAnsi"/>
          <w:sz w:val="24"/>
          <w:szCs w:val="24"/>
        </w:rPr>
        <w:t xml:space="preserve">qualifying professional </w:t>
      </w:r>
      <w:r w:rsidR="006D3E6A" w:rsidRPr="00FC3EC6">
        <w:rPr>
          <w:rFonts w:asciiTheme="minorHAnsi" w:hAnsiTheme="minorHAnsi" w:cstheme="minorHAnsi"/>
          <w:sz w:val="24"/>
          <w:szCs w:val="24"/>
        </w:rPr>
        <w:t>trade associations and institutional bodies m</w:t>
      </w:r>
      <w:r w:rsidR="009C2124" w:rsidRPr="00FC3EC6">
        <w:rPr>
          <w:rFonts w:asciiTheme="minorHAnsi" w:hAnsiTheme="minorHAnsi" w:cstheme="minorHAnsi"/>
          <w:sz w:val="24"/>
          <w:szCs w:val="24"/>
        </w:rPr>
        <w:t>a</w:t>
      </w:r>
      <w:r w:rsidR="006D3E6A" w:rsidRPr="00FC3EC6">
        <w:rPr>
          <w:rFonts w:asciiTheme="minorHAnsi" w:hAnsiTheme="minorHAnsi" w:cstheme="minorHAnsi"/>
          <w:sz w:val="24"/>
          <w:szCs w:val="24"/>
        </w:rPr>
        <w:t xml:space="preserve">y </w:t>
      </w:r>
      <w:r w:rsidR="009C2124" w:rsidRPr="00FC3EC6">
        <w:rPr>
          <w:rFonts w:asciiTheme="minorHAnsi" w:hAnsiTheme="minorHAnsi" w:cstheme="minorHAnsi"/>
          <w:sz w:val="24"/>
          <w:szCs w:val="24"/>
        </w:rPr>
        <w:t xml:space="preserve">be suspended or terminated during the </w:t>
      </w:r>
      <w:r w:rsidR="006D3E6A" w:rsidRPr="00FC3EC6">
        <w:rPr>
          <w:rFonts w:asciiTheme="minorHAnsi" w:hAnsiTheme="minorHAnsi" w:cstheme="minorHAnsi"/>
          <w:sz w:val="24"/>
          <w:szCs w:val="24"/>
        </w:rPr>
        <w:t>period th</w:t>
      </w:r>
      <w:r w:rsidR="006D511C">
        <w:rPr>
          <w:rFonts w:asciiTheme="minorHAnsi" w:hAnsiTheme="minorHAnsi" w:cstheme="minorHAnsi"/>
          <w:sz w:val="24"/>
          <w:szCs w:val="24"/>
        </w:rPr>
        <w:t xml:space="preserve">is </w:t>
      </w:r>
      <w:r w:rsidR="002A6380">
        <w:rPr>
          <w:rFonts w:asciiTheme="minorHAnsi" w:hAnsiTheme="minorHAnsi" w:cstheme="minorHAnsi"/>
          <w:sz w:val="24"/>
          <w:szCs w:val="24"/>
        </w:rPr>
        <w:t>Agreement</w:t>
      </w:r>
      <w:r w:rsidR="006D511C">
        <w:rPr>
          <w:rFonts w:asciiTheme="minorHAnsi" w:hAnsiTheme="minorHAnsi" w:cstheme="minorHAnsi"/>
          <w:sz w:val="24"/>
          <w:szCs w:val="24"/>
        </w:rPr>
        <w:t xml:space="preserve"> remains in force.</w:t>
      </w:r>
      <w:r w:rsidR="006D3E6A" w:rsidRPr="00FC3EC6">
        <w:rPr>
          <w:rFonts w:asciiTheme="minorHAnsi" w:hAnsiTheme="minorHAnsi" w:cstheme="minorHAnsi"/>
          <w:sz w:val="24"/>
          <w:szCs w:val="24"/>
        </w:rPr>
        <w:t xml:space="preserve"> </w:t>
      </w:r>
      <w:r w:rsidR="00F50E76" w:rsidRPr="00FC3EC6">
        <w:rPr>
          <w:rFonts w:asciiTheme="minorHAnsi" w:hAnsiTheme="minorHAnsi" w:cstheme="minorHAnsi"/>
          <w:sz w:val="24"/>
          <w:szCs w:val="24"/>
        </w:rPr>
        <w:t xml:space="preserve"> </w:t>
      </w:r>
    </w:p>
    <w:p w14:paraId="2DC7F8A3" w14:textId="77777777" w:rsidR="00136588" w:rsidRDefault="00136588" w:rsidP="00442C4B">
      <w:pPr>
        <w:pStyle w:val="ListParagraph"/>
        <w:rPr>
          <w:rFonts w:asciiTheme="minorHAnsi" w:hAnsiTheme="minorHAnsi" w:cstheme="minorHAnsi"/>
          <w:sz w:val="24"/>
          <w:szCs w:val="24"/>
        </w:rPr>
      </w:pPr>
    </w:p>
    <w:p w14:paraId="3534BD44" w14:textId="77777777" w:rsidR="009D4A0C" w:rsidRDefault="009D4A0C" w:rsidP="00442C4B">
      <w:pPr>
        <w:pStyle w:val="ListParagraph"/>
        <w:rPr>
          <w:rFonts w:asciiTheme="minorHAnsi" w:hAnsiTheme="minorHAnsi" w:cstheme="minorHAnsi"/>
          <w:sz w:val="24"/>
          <w:szCs w:val="24"/>
        </w:rPr>
      </w:pPr>
    </w:p>
    <w:p w14:paraId="59650282" w14:textId="40FF2BBA" w:rsidR="009D4A0C" w:rsidRPr="00553D1C" w:rsidRDefault="009D4A0C" w:rsidP="00136588">
      <w:pPr>
        <w:pStyle w:val="Heading2"/>
        <w:numPr>
          <w:ilvl w:val="0"/>
          <w:numId w:val="0"/>
        </w:numPr>
        <w:spacing w:before="0" w:after="0"/>
        <w:ind w:left="1440"/>
        <w:jc w:val="both"/>
        <w:rPr>
          <w:rFonts w:asciiTheme="minorHAnsi" w:hAnsiTheme="minorHAnsi" w:cstheme="minorHAnsi"/>
          <w:i w:val="0"/>
          <w:iCs w:val="0"/>
        </w:rPr>
      </w:pPr>
      <w:r>
        <w:rPr>
          <w:rFonts w:asciiTheme="minorHAnsi" w:hAnsiTheme="minorHAnsi" w:cstheme="minorHAnsi"/>
          <w:i w:val="0"/>
          <w:iCs w:val="0"/>
        </w:rPr>
        <w:t xml:space="preserve">Subcontractor’s history of </w:t>
      </w:r>
      <w:r w:rsidR="007056D2">
        <w:rPr>
          <w:rFonts w:asciiTheme="minorHAnsi" w:hAnsiTheme="minorHAnsi" w:cstheme="minorHAnsi"/>
          <w:i w:val="0"/>
          <w:iCs w:val="0"/>
        </w:rPr>
        <w:t xml:space="preserve">official </w:t>
      </w:r>
      <w:r w:rsidR="008D57DC">
        <w:rPr>
          <w:rFonts w:asciiTheme="minorHAnsi" w:hAnsiTheme="minorHAnsi" w:cstheme="minorHAnsi"/>
          <w:i w:val="0"/>
          <w:iCs w:val="0"/>
        </w:rPr>
        <w:t xml:space="preserve">interventions of any kind </w:t>
      </w:r>
      <w:r w:rsidR="00086A7C">
        <w:rPr>
          <w:rFonts w:asciiTheme="minorHAnsi" w:hAnsiTheme="minorHAnsi" w:cstheme="minorHAnsi"/>
          <w:i w:val="0"/>
          <w:iCs w:val="0"/>
        </w:rPr>
        <w:t xml:space="preserve">issued by enforcement agencies, </w:t>
      </w:r>
      <w:r w:rsidR="00871E3F">
        <w:rPr>
          <w:rFonts w:asciiTheme="minorHAnsi" w:hAnsiTheme="minorHAnsi" w:cstheme="minorHAnsi"/>
          <w:i w:val="0"/>
          <w:iCs w:val="0"/>
        </w:rPr>
        <w:t xml:space="preserve">and/or </w:t>
      </w:r>
      <w:r w:rsidR="006775CD">
        <w:rPr>
          <w:rFonts w:asciiTheme="minorHAnsi" w:hAnsiTheme="minorHAnsi" w:cstheme="minorHAnsi"/>
          <w:i w:val="0"/>
          <w:iCs w:val="0"/>
        </w:rPr>
        <w:t xml:space="preserve">past or pending </w:t>
      </w:r>
      <w:r w:rsidR="00086A7C">
        <w:rPr>
          <w:rFonts w:asciiTheme="minorHAnsi" w:hAnsiTheme="minorHAnsi" w:cstheme="minorHAnsi"/>
          <w:i w:val="0"/>
          <w:iCs w:val="0"/>
        </w:rPr>
        <w:t xml:space="preserve">legal </w:t>
      </w:r>
      <w:r w:rsidR="00871E3F">
        <w:rPr>
          <w:rFonts w:asciiTheme="minorHAnsi" w:hAnsiTheme="minorHAnsi" w:cstheme="minorHAnsi"/>
          <w:i w:val="0"/>
          <w:iCs w:val="0"/>
        </w:rPr>
        <w:t>prosecutions</w:t>
      </w:r>
      <w:r w:rsidR="00AE30C8">
        <w:rPr>
          <w:rFonts w:asciiTheme="minorHAnsi" w:hAnsiTheme="minorHAnsi" w:cstheme="minorHAnsi"/>
          <w:i w:val="0"/>
          <w:iCs w:val="0"/>
        </w:rPr>
        <w:t>.</w:t>
      </w:r>
      <w:r>
        <w:rPr>
          <w:rFonts w:asciiTheme="minorHAnsi" w:hAnsiTheme="minorHAnsi" w:cstheme="minorHAnsi"/>
          <w:i w:val="0"/>
          <w:iCs w:val="0"/>
        </w:rPr>
        <w:t xml:space="preserve"> </w:t>
      </w:r>
    </w:p>
    <w:p w14:paraId="5B013BEE" w14:textId="77777777" w:rsidR="009D4A0C" w:rsidRDefault="009D4A0C" w:rsidP="00442C4B">
      <w:pPr>
        <w:pStyle w:val="ListParagraph"/>
        <w:rPr>
          <w:rFonts w:asciiTheme="minorHAnsi" w:hAnsiTheme="minorHAnsi" w:cstheme="minorHAnsi"/>
          <w:sz w:val="24"/>
          <w:szCs w:val="24"/>
        </w:rPr>
      </w:pPr>
    </w:p>
    <w:p w14:paraId="08A5CF96" w14:textId="5A7BBDFC" w:rsidR="00B12333" w:rsidRDefault="00442C4B" w:rsidP="00B12333">
      <w:pPr>
        <w:pStyle w:val="ListParagraph"/>
        <w:numPr>
          <w:ilvl w:val="1"/>
          <w:numId w:val="30"/>
        </w:numPr>
        <w:tabs>
          <w:tab w:val="num" w:pos="1560"/>
        </w:tabs>
        <w:ind w:left="1440" w:hanging="589"/>
        <w:jc w:val="both"/>
        <w:rPr>
          <w:rFonts w:asciiTheme="minorHAnsi" w:hAnsiTheme="minorHAnsi" w:cstheme="minorHAnsi"/>
          <w:sz w:val="24"/>
          <w:szCs w:val="24"/>
        </w:rPr>
      </w:pPr>
      <w:r w:rsidRPr="004C6344">
        <w:rPr>
          <w:rFonts w:asciiTheme="minorHAnsi" w:hAnsiTheme="minorHAnsi" w:cstheme="minorHAnsi"/>
          <w:sz w:val="24"/>
          <w:szCs w:val="24"/>
        </w:rPr>
        <w:t>T</w:t>
      </w:r>
      <w:r w:rsidR="006775CD" w:rsidRPr="004C6344">
        <w:rPr>
          <w:rFonts w:asciiTheme="minorHAnsi" w:hAnsiTheme="minorHAnsi" w:cstheme="minorHAnsi"/>
          <w:sz w:val="24"/>
          <w:szCs w:val="24"/>
        </w:rPr>
        <w:t xml:space="preserve">he Subcontractor must inform the Contractor of all </w:t>
      </w:r>
      <w:r w:rsidR="008F40A5" w:rsidRPr="004C6344">
        <w:rPr>
          <w:rFonts w:asciiTheme="minorHAnsi" w:hAnsiTheme="minorHAnsi" w:cstheme="minorHAnsi"/>
          <w:sz w:val="24"/>
          <w:szCs w:val="24"/>
        </w:rPr>
        <w:t>official interventions or prosecutions, past or pending</w:t>
      </w:r>
      <w:r w:rsidR="000B63F6">
        <w:rPr>
          <w:rFonts w:asciiTheme="minorHAnsi" w:hAnsiTheme="minorHAnsi" w:cstheme="minorHAnsi"/>
          <w:sz w:val="24"/>
          <w:szCs w:val="24"/>
        </w:rPr>
        <w:t>,</w:t>
      </w:r>
      <w:r w:rsidR="00753CE9">
        <w:rPr>
          <w:rFonts w:asciiTheme="minorHAnsi" w:hAnsiTheme="minorHAnsi" w:cstheme="minorHAnsi"/>
          <w:sz w:val="24"/>
          <w:szCs w:val="24"/>
        </w:rPr>
        <w:t xml:space="preserve"> </w:t>
      </w:r>
      <w:r w:rsidR="00DB2DCD">
        <w:rPr>
          <w:rFonts w:asciiTheme="minorHAnsi" w:hAnsiTheme="minorHAnsi" w:cstheme="minorHAnsi"/>
          <w:sz w:val="24"/>
          <w:szCs w:val="24"/>
        </w:rPr>
        <w:t>init</w:t>
      </w:r>
      <w:r w:rsidR="000B63F6">
        <w:rPr>
          <w:rFonts w:asciiTheme="minorHAnsi" w:hAnsiTheme="minorHAnsi" w:cstheme="minorHAnsi"/>
          <w:sz w:val="24"/>
          <w:szCs w:val="24"/>
        </w:rPr>
        <w:t>i</w:t>
      </w:r>
      <w:r w:rsidR="00DB2DCD">
        <w:rPr>
          <w:rFonts w:asciiTheme="minorHAnsi" w:hAnsiTheme="minorHAnsi" w:cstheme="minorHAnsi"/>
          <w:sz w:val="24"/>
          <w:szCs w:val="24"/>
        </w:rPr>
        <w:t xml:space="preserve">ated </w:t>
      </w:r>
      <w:r w:rsidR="000B63F6">
        <w:rPr>
          <w:rFonts w:asciiTheme="minorHAnsi" w:hAnsiTheme="minorHAnsi" w:cstheme="minorHAnsi"/>
          <w:sz w:val="24"/>
          <w:szCs w:val="24"/>
        </w:rPr>
        <w:t xml:space="preserve">by </w:t>
      </w:r>
      <w:r w:rsidR="00DB2DCD">
        <w:rPr>
          <w:rFonts w:asciiTheme="minorHAnsi" w:hAnsiTheme="minorHAnsi" w:cstheme="minorHAnsi"/>
          <w:sz w:val="24"/>
          <w:szCs w:val="24"/>
        </w:rPr>
        <w:t>any enforcement agency</w:t>
      </w:r>
      <w:r w:rsidR="000B63F6">
        <w:rPr>
          <w:rFonts w:asciiTheme="minorHAnsi" w:hAnsiTheme="minorHAnsi" w:cstheme="minorHAnsi"/>
          <w:sz w:val="24"/>
          <w:szCs w:val="24"/>
        </w:rPr>
        <w:t xml:space="preserve"> operating in the built environment sector. </w:t>
      </w:r>
    </w:p>
    <w:p w14:paraId="73A11B2E" w14:textId="77777777" w:rsidR="00B12333" w:rsidRDefault="00B12333" w:rsidP="00B12333">
      <w:pPr>
        <w:pStyle w:val="ListParagraph"/>
        <w:ind w:left="1440"/>
        <w:jc w:val="both"/>
        <w:rPr>
          <w:rFonts w:asciiTheme="minorHAnsi" w:hAnsiTheme="minorHAnsi" w:cstheme="minorHAnsi"/>
          <w:sz w:val="24"/>
          <w:szCs w:val="24"/>
        </w:rPr>
      </w:pPr>
    </w:p>
    <w:p w14:paraId="57AC391B" w14:textId="77777777" w:rsidR="00B12333" w:rsidRDefault="00B12333" w:rsidP="00B12333">
      <w:pPr>
        <w:pStyle w:val="ListParagraph"/>
        <w:ind w:left="1440"/>
        <w:jc w:val="both"/>
        <w:rPr>
          <w:rFonts w:asciiTheme="minorHAnsi" w:hAnsiTheme="minorHAnsi" w:cstheme="minorHAnsi"/>
          <w:sz w:val="24"/>
          <w:szCs w:val="24"/>
        </w:rPr>
      </w:pPr>
    </w:p>
    <w:p w14:paraId="5271B80E" w14:textId="45EA3161" w:rsidR="00B12333" w:rsidRPr="00553D1C" w:rsidRDefault="00B12333" w:rsidP="00136588">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Accidents, dangerous occurrences, incidents and near misses on our sites</w:t>
      </w:r>
      <w:r w:rsidR="00AE30C8">
        <w:rPr>
          <w:rFonts w:asciiTheme="minorHAnsi" w:hAnsiTheme="minorHAnsi" w:cstheme="minorHAnsi"/>
          <w:i w:val="0"/>
          <w:iCs w:val="0"/>
        </w:rPr>
        <w:t>.</w:t>
      </w:r>
    </w:p>
    <w:p w14:paraId="76B9D6C8" w14:textId="77777777" w:rsidR="00B12333" w:rsidRDefault="00B12333" w:rsidP="00B12333">
      <w:pPr>
        <w:pStyle w:val="ListParagraph"/>
        <w:ind w:left="1440"/>
        <w:jc w:val="both"/>
        <w:rPr>
          <w:rFonts w:asciiTheme="minorHAnsi" w:hAnsiTheme="minorHAnsi" w:cstheme="minorHAnsi"/>
          <w:sz w:val="24"/>
          <w:szCs w:val="24"/>
        </w:rPr>
      </w:pPr>
    </w:p>
    <w:p w14:paraId="4F2C641A" w14:textId="6D1377A4" w:rsidR="006950E2" w:rsidRPr="008A787B" w:rsidRDefault="00FC3303" w:rsidP="00AA1129">
      <w:pPr>
        <w:pStyle w:val="ListParagraph"/>
        <w:numPr>
          <w:ilvl w:val="1"/>
          <w:numId w:val="30"/>
        </w:numPr>
        <w:tabs>
          <w:tab w:val="num" w:pos="1560"/>
        </w:tabs>
        <w:ind w:left="1440" w:hanging="589"/>
        <w:jc w:val="both"/>
        <w:rPr>
          <w:rFonts w:asciiTheme="minorHAnsi" w:hAnsiTheme="minorHAnsi" w:cstheme="minorHAnsi"/>
          <w:sz w:val="24"/>
          <w:szCs w:val="24"/>
        </w:rPr>
      </w:pPr>
      <w:r w:rsidRPr="008A787B">
        <w:rPr>
          <w:rFonts w:asciiTheme="minorHAnsi" w:hAnsiTheme="minorHAnsi" w:cstheme="minorHAnsi"/>
          <w:sz w:val="24"/>
          <w:szCs w:val="24"/>
        </w:rPr>
        <w:t xml:space="preserve">All </w:t>
      </w:r>
      <w:r w:rsidR="00AE70A4" w:rsidRPr="008A787B">
        <w:rPr>
          <w:rFonts w:asciiTheme="minorHAnsi" w:hAnsiTheme="minorHAnsi" w:cstheme="minorHAnsi"/>
          <w:sz w:val="24"/>
          <w:szCs w:val="24"/>
        </w:rPr>
        <w:t xml:space="preserve">untoward incidents, </w:t>
      </w:r>
      <w:r w:rsidRPr="008A787B">
        <w:rPr>
          <w:rFonts w:asciiTheme="minorHAnsi" w:hAnsiTheme="minorHAnsi" w:cstheme="minorHAnsi"/>
          <w:sz w:val="24"/>
          <w:szCs w:val="24"/>
        </w:rPr>
        <w:t xml:space="preserve">accidents, dangerous </w:t>
      </w:r>
      <w:r w:rsidR="00506C6B" w:rsidRPr="008A787B">
        <w:rPr>
          <w:rFonts w:asciiTheme="minorHAnsi" w:hAnsiTheme="minorHAnsi" w:cstheme="minorHAnsi"/>
          <w:sz w:val="24"/>
          <w:szCs w:val="24"/>
        </w:rPr>
        <w:t>occurrences,</w:t>
      </w:r>
      <w:r w:rsidRPr="008A787B">
        <w:rPr>
          <w:rFonts w:asciiTheme="minorHAnsi" w:hAnsiTheme="minorHAnsi" w:cstheme="minorHAnsi"/>
          <w:sz w:val="24"/>
          <w:szCs w:val="24"/>
        </w:rPr>
        <w:t xml:space="preserve"> and near misses </w:t>
      </w:r>
      <w:r w:rsidR="0030521E" w:rsidRPr="008A787B">
        <w:rPr>
          <w:rFonts w:asciiTheme="minorHAnsi" w:hAnsiTheme="minorHAnsi" w:cstheme="minorHAnsi"/>
          <w:sz w:val="24"/>
          <w:szCs w:val="24"/>
        </w:rPr>
        <w:t xml:space="preserve">involving the Subcontractor’s operatives </w:t>
      </w:r>
      <w:r w:rsidRPr="008A787B">
        <w:rPr>
          <w:rFonts w:asciiTheme="minorHAnsi" w:hAnsiTheme="minorHAnsi" w:cstheme="minorHAnsi"/>
          <w:sz w:val="24"/>
          <w:szCs w:val="24"/>
        </w:rPr>
        <w:t xml:space="preserve">must be reported immediately </w:t>
      </w:r>
      <w:r w:rsidR="00A23D23" w:rsidRPr="008A787B">
        <w:rPr>
          <w:rFonts w:asciiTheme="minorHAnsi" w:hAnsiTheme="minorHAnsi" w:cstheme="minorHAnsi"/>
          <w:sz w:val="24"/>
          <w:szCs w:val="24"/>
        </w:rPr>
        <w:t>by telephone t</w:t>
      </w:r>
      <w:r w:rsidRPr="008A787B">
        <w:rPr>
          <w:rFonts w:asciiTheme="minorHAnsi" w:hAnsiTheme="minorHAnsi" w:cstheme="minorHAnsi"/>
          <w:sz w:val="24"/>
          <w:szCs w:val="24"/>
        </w:rPr>
        <w:t xml:space="preserve">o the </w:t>
      </w:r>
      <w:r w:rsidR="008F516D" w:rsidRPr="008A787B">
        <w:rPr>
          <w:rFonts w:asciiTheme="minorHAnsi" w:hAnsiTheme="minorHAnsi" w:cstheme="minorHAnsi"/>
          <w:sz w:val="24"/>
          <w:szCs w:val="24"/>
        </w:rPr>
        <w:t xml:space="preserve">Contractor </w:t>
      </w:r>
      <w:r w:rsidR="00A23D23" w:rsidRPr="008A787B">
        <w:rPr>
          <w:rFonts w:asciiTheme="minorHAnsi" w:hAnsiTheme="minorHAnsi" w:cstheme="minorHAnsi"/>
          <w:sz w:val="24"/>
          <w:szCs w:val="24"/>
        </w:rPr>
        <w:t xml:space="preserve">on </w:t>
      </w:r>
      <w:r w:rsidR="00506C6B" w:rsidRPr="008A787B">
        <w:rPr>
          <w:rFonts w:asciiTheme="minorHAnsi" w:hAnsiTheme="minorHAnsi" w:cstheme="minorHAnsi"/>
          <w:sz w:val="24"/>
          <w:szCs w:val="24"/>
        </w:rPr>
        <w:t>01202 474001</w:t>
      </w:r>
      <w:r w:rsidR="00A23D23" w:rsidRPr="008A787B">
        <w:rPr>
          <w:rFonts w:asciiTheme="minorHAnsi" w:hAnsiTheme="minorHAnsi" w:cstheme="minorHAnsi"/>
          <w:sz w:val="24"/>
          <w:szCs w:val="24"/>
        </w:rPr>
        <w:t>,</w:t>
      </w:r>
      <w:r w:rsidR="00506C6B" w:rsidRPr="008A787B">
        <w:rPr>
          <w:rFonts w:asciiTheme="minorHAnsi" w:hAnsiTheme="minorHAnsi" w:cstheme="minorHAnsi"/>
          <w:sz w:val="24"/>
          <w:szCs w:val="24"/>
        </w:rPr>
        <w:t xml:space="preserve"> no matter how trivial they may seem to be </w:t>
      </w:r>
      <w:r w:rsidR="00052E2D" w:rsidRPr="008A787B">
        <w:rPr>
          <w:rFonts w:asciiTheme="minorHAnsi" w:hAnsiTheme="minorHAnsi" w:cstheme="minorHAnsi"/>
          <w:sz w:val="24"/>
          <w:szCs w:val="24"/>
        </w:rPr>
        <w:t>at the time.</w:t>
      </w:r>
      <w:r w:rsidR="008F516D" w:rsidRPr="008A787B">
        <w:rPr>
          <w:rFonts w:asciiTheme="minorHAnsi" w:hAnsiTheme="minorHAnsi" w:cstheme="minorHAnsi"/>
          <w:sz w:val="24"/>
          <w:szCs w:val="24"/>
        </w:rPr>
        <w:t xml:space="preserve"> </w:t>
      </w:r>
      <w:r w:rsidR="007032AF" w:rsidRPr="008A787B">
        <w:rPr>
          <w:rFonts w:asciiTheme="minorHAnsi" w:hAnsiTheme="minorHAnsi" w:cstheme="minorHAnsi"/>
          <w:sz w:val="24"/>
          <w:szCs w:val="24"/>
        </w:rPr>
        <w:t>The Contractor may request the Subcontractor and their operatives to supply written witness statement</w:t>
      </w:r>
      <w:r w:rsidR="008F516D" w:rsidRPr="008A787B">
        <w:rPr>
          <w:rFonts w:asciiTheme="minorHAnsi" w:hAnsiTheme="minorHAnsi" w:cstheme="minorHAnsi"/>
          <w:sz w:val="24"/>
          <w:szCs w:val="24"/>
        </w:rPr>
        <w:t>s</w:t>
      </w:r>
      <w:r w:rsidR="007032AF" w:rsidRPr="008A787B">
        <w:rPr>
          <w:rFonts w:asciiTheme="minorHAnsi" w:hAnsiTheme="minorHAnsi" w:cstheme="minorHAnsi"/>
          <w:sz w:val="24"/>
          <w:szCs w:val="24"/>
        </w:rPr>
        <w:t xml:space="preserve"> if </w:t>
      </w:r>
      <w:r w:rsidR="00B844B2" w:rsidRPr="008A787B">
        <w:rPr>
          <w:rFonts w:asciiTheme="minorHAnsi" w:hAnsiTheme="minorHAnsi" w:cstheme="minorHAnsi"/>
          <w:sz w:val="24"/>
          <w:szCs w:val="24"/>
        </w:rPr>
        <w:t xml:space="preserve">the situation warrants further investigation. Any refusal by the </w:t>
      </w:r>
      <w:r w:rsidR="008A787B" w:rsidRPr="008A787B">
        <w:rPr>
          <w:rFonts w:asciiTheme="minorHAnsi" w:hAnsiTheme="minorHAnsi" w:cstheme="minorHAnsi"/>
          <w:sz w:val="24"/>
          <w:szCs w:val="24"/>
        </w:rPr>
        <w:t>Subcontractor and its operatives</w:t>
      </w:r>
      <w:r w:rsidR="008E60AF">
        <w:rPr>
          <w:rFonts w:asciiTheme="minorHAnsi" w:hAnsiTheme="minorHAnsi" w:cstheme="minorHAnsi"/>
          <w:sz w:val="24"/>
          <w:szCs w:val="24"/>
        </w:rPr>
        <w:t xml:space="preserve"> </w:t>
      </w:r>
      <w:r w:rsidR="008A787B" w:rsidRPr="008A787B">
        <w:rPr>
          <w:rFonts w:asciiTheme="minorHAnsi" w:hAnsiTheme="minorHAnsi" w:cstheme="minorHAnsi"/>
          <w:sz w:val="24"/>
          <w:szCs w:val="24"/>
        </w:rPr>
        <w:t xml:space="preserve">to </w:t>
      </w:r>
      <w:r w:rsidR="008E60AF">
        <w:rPr>
          <w:rFonts w:asciiTheme="minorHAnsi" w:hAnsiTheme="minorHAnsi" w:cstheme="minorHAnsi"/>
          <w:sz w:val="24"/>
          <w:szCs w:val="24"/>
        </w:rPr>
        <w:t xml:space="preserve">fully </w:t>
      </w:r>
      <w:r w:rsidR="008A787B" w:rsidRPr="008A787B">
        <w:rPr>
          <w:rFonts w:asciiTheme="minorHAnsi" w:hAnsiTheme="minorHAnsi" w:cstheme="minorHAnsi"/>
          <w:sz w:val="24"/>
          <w:szCs w:val="24"/>
        </w:rPr>
        <w:t>cooperate wi</w:t>
      </w:r>
      <w:r w:rsidR="005E7B50">
        <w:rPr>
          <w:rFonts w:asciiTheme="minorHAnsi" w:hAnsiTheme="minorHAnsi" w:cstheme="minorHAnsi"/>
          <w:sz w:val="24"/>
          <w:szCs w:val="24"/>
        </w:rPr>
        <w:t xml:space="preserve">th </w:t>
      </w:r>
      <w:r w:rsidR="008E60AF">
        <w:rPr>
          <w:rFonts w:asciiTheme="minorHAnsi" w:hAnsiTheme="minorHAnsi" w:cstheme="minorHAnsi"/>
          <w:sz w:val="24"/>
          <w:szCs w:val="24"/>
        </w:rPr>
        <w:t xml:space="preserve">a subsequent investigation will </w:t>
      </w:r>
      <w:r w:rsidR="008A787B" w:rsidRPr="008A787B">
        <w:rPr>
          <w:rFonts w:asciiTheme="minorHAnsi" w:hAnsiTheme="minorHAnsi" w:cstheme="minorHAnsi"/>
          <w:sz w:val="24"/>
          <w:szCs w:val="24"/>
        </w:rPr>
        <w:t xml:space="preserve">terminate this </w:t>
      </w:r>
      <w:r w:rsidR="002A6380">
        <w:rPr>
          <w:rFonts w:asciiTheme="minorHAnsi" w:hAnsiTheme="minorHAnsi" w:cstheme="minorHAnsi"/>
          <w:sz w:val="24"/>
          <w:szCs w:val="24"/>
        </w:rPr>
        <w:t>Agreement</w:t>
      </w:r>
      <w:r w:rsidR="008A787B" w:rsidRPr="008A787B">
        <w:rPr>
          <w:rFonts w:asciiTheme="minorHAnsi" w:hAnsiTheme="minorHAnsi" w:cstheme="minorHAnsi"/>
          <w:sz w:val="24"/>
          <w:szCs w:val="24"/>
        </w:rPr>
        <w:t xml:space="preserve">. </w:t>
      </w:r>
    </w:p>
    <w:p w14:paraId="29E4EE80" w14:textId="77777777" w:rsidR="00136588" w:rsidRDefault="00136588" w:rsidP="006950E2">
      <w:pPr>
        <w:pStyle w:val="ListParagraph"/>
        <w:ind w:left="1440"/>
        <w:jc w:val="both"/>
        <w:rPr>
          <w:rFonts w:asciiTheme="minorHAnsi" w:hAnsiTheme="minorHAnsi" w:cstheme="minorHAnsi"/>
          <w:sz w:val="24"/>
          <w:szCs w:val="24"/>
        </w:rPr>
      </w:pPr>
    </w:p>
    <w:p w14:paraId="130E902E" w14:textId="77777777" w:rsidR="006950E2" w:rsidRDefault="006950E2" w:rsidP="006950E2">
      <w:pPr>
        <w:pStyle w:val="ListParagraph"/>
        <w:ind w:left="1440"/>
        <w:jc w:val="both"/>
        <w:rPr>
          <w:rFonts w:asciiTheme="minorHAnsi" w:hAnsiTheme="minorHAnsi" w:cstheme="minorHAnsi"/>
          <w:sz w:val="24"/>
          <w:szCs w:val="24"/>
        </w:rPr>
      </w:pPr>
    </w:p>
    <w:p w14:paraId="2115794F" w14:textId="641D387A" w:rsidR="006950E2" w:rsidRPr="00553D1C" w:rsidRDefault="006950E2" w:rsidP="00136588">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 xml:space="preserve">Risk </w:t>
      </w:r>
      <w:r w:rsidR="008E60AF">
        <w:rPr>
          <w:rFonts w:asciiTheme="minorHAnsi" w:hAnsiTheme="minorHAnsi" w:cstheme="minorHAnsi"/>
          <w:i w:val="0"/>
          <w:iCs w:val="0"/>
        </w:rPr>
        <w:t>a</w:t>
      </w:r>
      <w:r>
        <w:rPr>
          <w:rFonts w:asciiTheme="minorHAnsi" w:hAnsiTheme="minorHAnsi" w:cstheme="minorHAnsi"/>
          <w:i w:val="0"/>
          <w:iCs w:val="0"/>
        </w:rPr>
        <w:t xml:space="preserve">ssessments, </w:t>
      </w:r>
      <w:r w:rsidR="008E60AF">
        <w:rPr>
          <w:rFonts w:asciiTheme="minorHAnsi" w:hAnsiTheme="minorHAnsi" w:cstheme="minorHAnsi"/>
          <w:i w:val="0"/>
          <w:iCs w:val="0"/>
        </w:rPr>
        <w:t>s</w:t>
      </w:r>
      <w:r>
        <w:rPr>
          <w:rFonts w:asciiTheme="minorHAnsi" w:hAnsiTheme="minorHAnsi" w:cstheme="minorHAnsi"/>
          <w:i w:val="0"/>
          <w:iCs w:val="0"/>
        </w:rPr>
        <w:t xml:space="preserve">afe-working </w:t>
      </w:r>
      <w:r w:rsidR="008E60AF">
        <w:rPr>
          <w:rFonts w:asciiTheme="minorHAnsi" w:hAnsiTheme="minorHAnsi" w:cstheme="minorHAnsi"/>
          <w:i w:val="0"/>
          <w:iCs w:val="0"/>
        </w:rPr>
        <w:t>m</w:t>
      </w:r>
      <w:r>
        <w:rPr>
          <w:rFonts w:asciiTheme="minorHAnsi" w:hAnsiTheme="minorHAnsi" w:cstheme="minorHAnsi"/>
          <w:i w:val="0"/>
          <w:iCs w:val="0"/>
        </w:rPr>
        <w:t xml:space="preserve">ethods, and </w:t>
      </w:r>
      <w:r w:rsidR="008E60AF">
        <w:rPr>
          <w:rFonts w:asciiTheme="minorHAnsi" w:hAnsiTheme="minorHAnsi" w:cstheme="minorHAnsi"/>
          <w:i w:val="0"/>
          <w:iCs w:val="0"/>
        </w:rPr>
        <w:t>s</w:t>
      </w:r>
      <w:r>
        <w:rPr>
          <w:rFonts w:asciiTheme="minorHAnsi" w:hAnsiTheme="minorHAnsi" w:cstheme="minorHAnsi"/>
          <w:i w:val="0"/>
          <w:iCs w:val="0"/>
        </w:rPr>
        <w:t xml:space="preserve">afety </w:t>
      </w:r>
      <w:r w:rsidR="008E60AF">
        <w:rPr>
          <w:rFonts w:asciiTheme="minorHAnsi" w:hAnsiTheme="minorHAnsi" w:cstheme="minorHAnsi"/>
          <w:i w:val="0"/>
          <w:iCs w:val="0"/>
        </w:rPr>
        <w:t>l</w:t>
      </w:r>
      <w:r>
        <w:rPr>
          <w:rFonts w:asciiTheme="minorHAnsi" w:hAnsiTheme="minorHAnsi" w:cstheme="minorHAnsi"/>
          <w:i w:val="0"/>
          <w:iCs w:val="0"/>
        </w:rPr>
        <w:t>eadership</w:t>
      </w:r>
      <w:r w:rsidR="00AE30C8">
        <w:rPr>
          <w:rFonts w:asciiTheme="minorHAnsi" w:hAnsiTheme="minorHAnsi" w:cstheme="minorHAnsi"/>
          <w:i w:val="0"/>
          <w:iCs w:val="0"/>
        </w:rPr>
        <w:t>.</w:t>
      </w:r>
    </w:p>
    <w:p w14:paraId="7B2C870C" w14:textId="77777777" w:rsidR="006950E2" w:rsidRDefault="006950E2" w:rsidP="006950E2">
      <w:pPr>
        <w:pStyle w:val="ListParagraph"/>
        <w:ind w:left="1440"/>
        <w:jc w:val="both"/>
        <w:rPr>
          <w:rFonts w:asciiTheme="minorHAnsi" w:hAnsiTheme="minorHAnsi" w:cstheme="minorHAnsi"/>
          <w:sz w:val="24"/>
          <w:szCs w:val="24"/>
        </w:rPr>
      </w:pPr>
    </w:p>
    <w:p w14:paraId="08330D16" w14:textId="7FA982D9" w:rsidR="00B355A0" w:rsidRDefault="00B36536" w:rsidP="00790851">
      <w:pPr>
        <w:pStyle w:val="ListParagraph"/>
        <w:numPr>
          <w:ilvl w:val="1"/>
          <w:numId w:val="30"/>
        </w:numPr>
        <w:tabs>
          <w:tab w:val="num" w:pos="1560"/>
        </w:tabs>
        <w:ind w:left="1440" w:hanging="589"/>
        <w:jc w:val="both"/>
        <w:rPr>
          <w:rFonts w:asciiTheme="minorHAnsi" w:hAnsiTheme="minorHAnsi" w:cstheme="minorHAnsi"/>
          <w:sz w:val="24"/>
          <w:szCs w:val="24"/>
        </w:rPr>
      </w:pPr>
      <w:r w:rsidRPr="006950E2">
        <w:rPr>
          <w:rFonts w:asciiTheme="minorHAnsi" w:hAnsiTheme="minorHAnsi" w:cstheme="minorHAnsi"/>
          <w:sz w:val="24"/>
          <w:szCs w:val="24"/>
        </w:rPr>
        <w:t xml:space="preserve">The Subcontractor is expected to prepare a sufficient and relevant </w:t>
      </w:r>
      <w:r w:rsidR="008D1330" w:rsidRPr="006950E2">
        <w:rPr>
          <w:rFonts w:asciiTheme="minorHAnsi" w:hAnsiTheme="minorHAnsi" w:cstheme="minorHAnsi"/>
          <w:sz w:val="24"/>
          <w:szCs w:val="24"/>
        </w:rPr>
        <w:t xml:space="preserve">written </w:t>
      </w:r>
      <w:r w:rsidR="00474A27" w:rsidRPr="006950E2">
        <w:rPr>
          <w:rFonts w:asciiTheme="minorHAnsi" w:hAnsiTheme="minorHAnsi" w:cstheme="minorHAnsi"/>
          <w:sz w:val="24"/>
          <w:szCs w:val="24"/>
        </w:rPr>
        <w:t xml:space="preserve">risk assessment for all the work their operatives </w:t>
      </w:r>
      <w:r w:rsidR="002E6A46" w:rsidRPr="006950E2">
        <w:rPr>
          <w:rFonts w:asciiTheme="minorHAnsi" w:hAnsiTheme="minorHAnsi" w:cstheme="minorHAnsi"/>
          <w:sz w:val="24"/>
          <w:szCs w:val="24"/>
        </w:rPr>
        <w:t xml:space="preserve">will undertake, </w:t>
      </w:r>
      <w:r w:rsidR="00FA02D5">
        <w:rPr>
          <w:rFonts w:asciiTheme="minorHAnsi" w:hAnsiTheme="minorHAnsi" w:cstheme="minorHAnsi"/>
          <w:sz w:val="24"/>
          <w:szCs w:val="24"/>
        </w:rPr>
        <w:t xml:space="preserve">recognizing the significant </w:t>
      </w:r>
      <w:r w:rsidR="002E6A46" w:rsidRPr="006950E2">
        <w:rPr>
          <w:rFonts w:asciiTheme="minorHAnsi" w:hAnsiTheme="minorHAnsi" w:cstheme="minorHAnsi"/>
          <w:sz w:val="24"/>
          <w:szCs w:val="24"/>
        </w:rPr>
        <w:t xml:space="preserve">hazards of the </w:t>
      </w:r>
      <w:r w:rsidR="00C405F2">
        <w:rPr>
          <w:rFonts w:asciiTheme="minorHAnsi" w:hAnsiTheme="minorHAnsi" w:cstheme="minorHAnsi"/>
          <w:sz w:val="24"/>
          <w:szCs w:val="24"/>
        </w:rPr>
        <w:t xml:space="preserve">work to be undertaken, and the controls to be exercised to mitigate those risks </w:t>
      </w:r>
      <w:r w:rsidR="00AA7267">
        <w:rPr>
          <w:rFonts w:asciiTheme="minorHAnsi" w:hAnsiTheme="minorHAnsi" w:cstheme="minorHAnsi"/>
          <w:sz w:val="24"/>
          <w:szCs w:val="24"/>
        </w:rPr>
        <w:t xml:space="preserve">to </w:t>
      </w:r>
      <w:r w:rsidR="00D67A29">
        <w:rPr>
          <w:rFonts w:asciiTheme="minorHAnsi" w:hAnsiTheme="minorHAnsi" w:cstheme="minorHAnsi"/>
          <w:sz w:val="24"/>
          <w:szCs w:val="24"/>
        </w:rPr>
        <w:t xml:space="preserve">promote a </w:t>
      </w:r>
      <w:r w:rsidR="00AA7267">
        <w:rPr>
          <w:rFonts w:asciiTheme="minorHAnsi" w:hAnsiTheme="minorHAnsi" w:cstheme="minorHAnsi"/>
          <w:sz w:val="24"/>
          <w:szCs w:val="24"/>
        </w:rPr>
        <w:t>safe-working outcome</w:t>
      </w:r>
      <w:r w:rsidR="00E12490" w:rsidRPr="006950E2">
        <w:rPr>
          <w:rFonts w:asciiTheme="minorHAnsi" w:hAnsiTheme="minorHAnsi" w:cstheme="minorHAnsi"/>
          <w:sz w:val="24"/>
          <w:szCs w:val="24"/>
        </w:rPr>
        <w:t>.</w:t>
      </w:r>
    </w:p>
    <w:p w14:paraId="7BC77F42" w14:textId="77777777" w:rsidR="006950E2" w:rsidRDefault="006950E2" w:rsidP="006950E2">
      <w:pPr>
        <w:pStyle w:val="ListParagraph"/>
        <w:ind w:left="1440"/>
        <w:jc w:val="both"/>
        <w:rPr>
          <w:rFonts w:asciiTheme="minorHAnsi" w:hAnsiTheme="minorHAnsi" w:cstheme="minorHAnsi"/>
          <w:sz w:val="24"/>
          <w:szCs w:val="24"/>
        </w:rPr>
      </w:pPr>
    </w:p>
    <w:p w14:paraId="6D6BFDED" w14:textId="3AB11AD4" w:rsidR="000C1A70" w:rsidRDefault="00FB185B" w:rsidP="006950E2">
      <w:pPr>
        <w:pStyle w:val="ListParagraph"/>
        <w:numPr>
          <w:ilvl w:val="1"/>
          <w:numId w:val="30"/>
        </w:numPr>
        <w:tabs>
          <w:tab w:val="num" w:pos="1560"/>
        </w:tabs>
        <w:ind w:left="1440" w:hanging="589"/>
        <w:jc w:val="both"/>
        <w:rPr>
          <w:rFonts w:asciiTheme="minorHAnsi" w:hAnsiTheme="minorHAnsi" w:cstheme="minorHAnsi"/>
          <w:sz w:val="24"/>
          <w:szCs w:val="24"/>
        </w:rPr>
      </w:pPr>
      <w:r>
        <w:rPr>
          <w:rFonts w:asciiTheme="minorHAnsi" w:hAnsiTheme="minorHAnsi" w:cstheme="minorHAnsi"/>
          <w:sz w:val="24"/>
          <w:szCs w:val="24"/>
        </w:rPr>
        <w:lastRenderedPageBreak/>
        <w:t xml:space="preserve">Copies of the </w:t>
      </w:r>
      <w:r w:rsidR="00B304AF" w:rsidRPr="006950E2">
        <w:rPr>
          <w:rFonts w:asciiTheme="minorHAnsi" w:hAnsiTheme="minorHAnsi" w:cstheme="minorHAnsi"/>
          <w:sz w:val="24"/>
          <w:szCs w:val="24"/>
        </w:rPr>
        <w:t xml:space="preserve">risk assessment(s) must be </w:t>
      </w:r>
      <w:r w:rsidR="0061457B" w:rsidRPr="006950E2">
        <w:rPr>
          <w:rFonts w:asciiTheme="minorHAnsi" w:hAnsiTheme="minorHAnsi" w:cstheme="minorHAnsi"/>
          <w:sz w:val="24"/>
          <w:szCs w:val="24"/>
        </w:rPr>
        <w:t>forwarded</w:t>
      </w:r>
      <w:r w:rsidR="00B304AF" w:rsidRPr="006950E2">
        <w:rPr>
          <w:rFonts w:asciiTheme="minorHAnsi" w:hAnsiTheme="minorHAnsi" w:cstheme="minorHAnsi"/>
          <w:sz w:val="24"/>
          <w:szCs w:val="24"/>
        </w:rPr>
        <w:t xml:space="preserve"> to the </w:t>
      </w:r>
      <w:r w:rsidR="006D51E4">
        <w:rPr>
          <w:rFonts w:asciiTheme="minorHAnsi" w:hAnsiTheme="minorHAnsi" w:cstheme="minorHAnsi"/>
          <w:sz w:val="24"/>
          <w:szCs w:val="24"/>
        </w:rPr>
        <w:t>Contractor’s H&amp;S</w:t>
      </w:r>
      <w:r w:rsidR="00B304AF" w:rsidRPr="006950E2">
        <w:rPr>
          <w:rFonts w:asciiTheme="minorHAnsi" w:hAnsiTheme="minorHAnsi" w:cstheme="minorHAnsi"/>
          <w:sz w:val="24"/>
          <w:szCs w:val="24"/>
        </w:rPr>
        <w:t xml:space="preserve"> Team </w:t>
      </w:r>
      <w:r w:rsidR="000C1A70" w:rsidRPr="006950E2">
        <w:rPr>
          <w:rFonts w:asciiTheme="minorHAnsi" w:hAnsiTheme="minorHAnsi" w:cstheme="minorHAnsi"/>
          <w:sz w:val="24"/>
          <w:szCs w:val="24"/>
        </w:rPr>
        <w:t xml:space="preserve">before </w:t>
      </w:r>
      <w:r w:rsidR="006D51E4">
        <w:rPr>
          <w:rFonts w:asciiTheme="minorHAnsi" w:hAnsiTheme="minorHAnsi" w:cstheme="minorHAnsi"/>
          <w:sz w:val="24"/>
          <w:szCs w:val="24"/>
        </w:rPr>
        <w:t xml:space="preserve">the planned </w:t>
      </w:r>
      <w:r w:rsidR="000C1A70" w:rsidRPr="006950E2">
        <w:rPr>
          <w:rFonts w:asciiTheme="minorHAnsi" w:hAnsiTheme="minorHAnsi" w:cstheme="minorHAnsi"/>
          <w:sz w:val="24"/>
          <w:szCs w:val="24"/>
        </w:rPr>
        <w:t>work commences.</w:t>
      </w:r>
      <w:r w:rsidR="00F717FD" w:rsidRPr="006950E2">
        <w:rPr>
          <w:rFonts w:asciiTheme="minorHAnsi" w:hAnsiTheme="minorHAnsi" w:cstheme="minorHAnsi"/>
          <w:sz w:val="24"/>
          <w:szCs w:val="24"/>
        </w:rPr>
        <w:t xml:space="preserve"> Any subsequent revisions </w:t>
      </w:r>
      <w:r w:rsidR="008D0F8A">
        <w:rPr>
          <w:rFonts w:asciiTheme="minorHAnsi" w:hAnsiTheme="minorHAnsi" w:cstheme="minorHAnsi"/>
          <w:sz w:val="24"/>
          <w:szCs w:val="24"/>
        </w:rPr>
        <w:t xml:space="preserve">to these risk assessments </w:t>
      </w:r>
      <w:r w:rsidR="00F717FD" w:rsidRPr="006950E2">
        <w:rPr>
          <w:rFonts w:asciiTheme="minorHAnsi" w:hAnsiTheme="minorHAnsi" w:cstheme="minorHAnsi"/>
          <w:sz w:val="24"/>
          <w:szCs w:val="24"/>
        </w:rPr>
        <w:t>must be forwarded as they occur.</w:t>
      </w:r>
    </w:p>
    <w:p w14:paraId="4A7576D5" w14:textId="77777777" w:rsidR="006950E2" w:rsidRPr="006950E2" w:rsidRDefault="006950E2" w:rsidP="006950E2">
      <w:pPr>
        <w:pStyle w:val="ListParagraph"/>
        <w:rPr>
          <w:rFonts w:asciiTheme="minorHAnsi" w:hAnsiTheme="minorHAnsi" w:cstheme="minorHAnsi"/>
          <w:sz w:val="24"/>
          <w:szCs w:val="24"/>
        </w:rPr>
      </w:pPr>
    </w:p>
    <w:p w14:paraId="4685F836" w14:textId="486912C0" w:rsidR="003B3039" w:rsidRDefault="00F717FD" w:rsidP="006950E2">
      <w:pPr>
        <w:pStyle w:val="ListParagraph"/>
        <w:numPr>
          <w:ilvl w:val="1"/>
          <w:numId w:val="30"/>
        </w:numPr>
        <w:tabs>
          <w:tab w:val="num" w:pos="1560"/>
        </w:tabs>
        <w:ind w:left="1440" w:hanging="589"/>
        <w:jc w:val="both"/>
        <w:rPr>
          <w:rFonts w:asciiTheme="minorHAnsi" w:hAnsiTheme="minorHAnsi" w:cstheme="minorHAnsi"/>
          <w:sz w:val="24"/>
          <w:szCs w:val="24"/>
        </w:rPr>
      </w:pPr>
      <w:r w:rsidRPr="006950E2">
        <w:rPr>
          <w:rFonts w:asciiTheme="minorHAnsi" w:hAnsiTheme="minorHAnsi" w:cstheme="minorHAnsi"/>
          <w:sz w:val="24"/>
          <w:szCs w:val="24"/>
        </w:rPr>
        <w:t xml:space="preserve">The </w:t>
      </w:r>
      <w:r w:rsidR="008D0F8A">
        <w:rPr>
          <w:rFonts w:asciiTheme="minorHAnsi" w:hAnsiTheme="minorHAnsi" w:cstheme="minorHAnsi"/>
          <w:sz w:val="24"/>
          <w:szCs w:val="24"/>
        </w:rPr>
        <w:t>Contractor</w:t>
      </w:r>
      <w:r w:rsidR="0000671F">
        <w:rPr>
          <w:rFonts w:asciiTheme="minorHAnsi" w:hAnsiTheme="minorHAnsi" w:cstheme="minorHAnsi"/>
          <w:sz w:val="24"/>
          <w:szCs w:val="24"/>
        </w:rPr>
        <w:t xml:space="preserve">’s </w:t>
      </w:r>
      <w:r w:rsidRPr="006950E2">
        <w:rPr>
          <w:rFonts w:asciiTheme="minorHAnsi" w:hAnsiTheme="minorHAnsi" w:cstheme="minorHAnsi"/>
          <w:sz w:val="24"/>
          <w:szCs w:val="24"/>
        </w:rPr>
        <w:t xml:space="preserve">Site Safety File </w:t>
      </w:r>
      <w:r w:rsidR="0000671F">
        <w:rPr>
          <w:rFonts w:asciiTheme="minorHAnsi" w:hAnsiTheme="minorHAnsi" w:cstheme="minorHAnsi"/>
          <w:sz w:val="24"/>
          <w:szCs w:val="24"/>
        </w:rPr>
        <w:t xml:space="preserve">(Section 6.1) </w:t>
      </w:r>
      <w:r w:rsidRPr="006950E2">
        <w:rPr>
          <w:rFonts w:asciiTheme="minorHAnsi" w:hAnsiTheme="minorHAnsi" w:cstheme="minorHAnsi"/>
          <w:sz w:val="24"/>
          <w:szCs w:val="24"/>
        </w:rPr>
        <w:t xml:space="preserve">contains </w:t>
      </w:r>
      <w:r w:rsidR="000030DB" w:rsidRPr="006950E2">
        <w:rPr>
          <w:rFonts w:asciiTheme="minorHAnsi" w:hAnsiTheme="minorHAnsi" w:cstheme="minorHAnsi"/>
          <w:sz w:val="24"/>
          <w:szCs w:val="24"/>
        </w:rPr>
        <w:t xml:space="preserve">the Contractor’s </w:t>
      </w:r>
      <w:r w:rsidR="0061457B" w:rsidRPr="006950E2">
        <w:rPr>
          <w:rFonts w:asciiTheme="minorHAnsi" w:hAnsiTheme="minorHAnsi" w:cstheme="minorHAnsi"/>
          <w:sz w:val="24"/>
          <w:szCs w:val="24"/>
        </w:rPr>
        <w:t>risk</w:t>
      </w:r>
      <w:r w:rsidR="000030DB" w:rsidRPr="006950E2">
        <w:rPr>
          <w:rFonts w:asciiTheme="minorHAnsi" w:hAnsiTheme="minorHAnsi" w:cstheme="minorHAnsi"/>
          <w:sz w:val="24"/>
          <w:szCs w:val="24"/>
        </w:rPr>
        <w:t xml:space="preserve"> assessments that address the </w:t>
      </w:r>
      <w:r w:rsidR="00853552">
        <w:rPr>
          <w:rFonts w:asciiTheme="minorHAnsi" w:hAnsiTheme="minorHAnsi" w:cstheme="minorHAnsi"/>
          <w:sz w:val="24"/>
          <w:szCs w:val="24"/>
        </w:rPr>
        <w:t>s</w:t>
      </w:r>
      <w:r w:rsidR="000030DB" w:rsidRPr="006950E2">
        <w:rPr>
          <w:rFonts w:asciiTheme="minorHAnsi" w:hAnsiTheme="minorHAnsi" w:cstheme="minorHAnsi"/>
          <w:sz w:val="24"/>
          <w:szCs w:val="24"/>
        </w:rPr>
        <w:t>ignificant threats and risk con</w:t>
      </w:r>
      <w:r w:rsidR="00BB766F" w:rsidRPr="006950E2">
        <w:rPr>
          <w:rFonts w:asciiTheme="minorHAnsi" w:hAnsiTheme="minorHAnsi" w:cstheme="minorHAnsi"/>
          <w:sz w:val="24"/>
          <w:szCs w:val="24"/>
        </w:rPr>
        <w:t xml:space="preserve">trols </w:t>
      </w:r>
      <w:r w:rsidR="00853552">
        <w:rPr>
          <w:rFonts w:asciiTheme="minorHAnsi" w:hAnsiTheme="minorHAnsi" w:cstheme="minorHAnsi"/>
          <w:sz w:val="24"/>
          <w:szCs w:val="24"/>
        </w:rPr>
        <w:t xml:space="preserve">their </w:t>
      </w:r>
      <w:r w:rsidR="00BB766F" w:rsidRPr="006950E2">
        <w:rPr>
          <w:rFonts w:asciiTheme="minorHAnsi" w:hAnsiTheme="minorHAnsi" w:cstheme="minorHAnsi"/>
          <w:sz w:val="24"/>
          <w:szCs w:val="24"/>
        </w:rPr>
        <w:t>H&amp;S Team ha</w:t>
      </w:r>
      <w:r w:rsidR="00853552">
        <w:rPr>
          <w:rFonts w:asciiTheme="minorHAnsi" w:hAnsiTheme="minorHAnsi" w:cstheme="minorHAnsi"/>
          <w:sz w:val="24"/>
          <w:szCs w:val="24"/>
        </w:rPr>
        <w:t>s</w:t>
      </w:r>
      <w:r w:rsidR="00BB766F" w:rsidRPr="006950E2">
        <w:rPr>
          <w:rFonts w:asciiTheme="minorHAnsi" w:hAnsiTheme="minorHAnsi" w:cstheme="minorHAnsi"/>
          <w:sz w:val="24"/>
          <w:szCs w:val="24"/>
        </w:rPr>
        <w:t xml:space="preserve"> identified. </w:t>
      </w:r>
    </w:p>
    <w:p w14:paraId="2F8378D9" w14:textId="77777777" w:rsidR="006950E2" w:rsidRPr="006950E2" w:rsidRDefault="006950E2" w:rsidP="006950E2">
      <w:pPr>
        <w:pStyle w:val="ListParagraph"/>
        <w:rPr>
          <w:rFonts w:asciiTheme="minorHAnsi" w:hAnsiTheme="minorHAnsi" w:cstheme="minorHAnsi"/>
          <w:sz w:val="24"/>
          <w:szCs w:val="24"/>
        </w:rPr>
      </w:pPr>
    </w:p>
    <w:p w14:paraId="502586EA" w14:textId="77777777" w:rsidR="00C413BD" w:rsidRDefault="006F2C4B" w:rsidP="006950E2">
      <w:pPr>
        <w:pStyle w:val="ListParagraph"/>
        <w:numPr>
          <w:ilvl w:val="1"/>
          <w:numId w:val="30"/>
        </w:numPr>
        <w:tabs>
          <w:tab w:val="num" w:pos="1560"/>
        </w:tabs>
        <w:ind w:left="1440" w:hanging="589"/>
        <w:jc w:val="both"/>
        <w:rPr>
          <w:rFonts w:asciiTheme="minorHAnsi" w:hAnsiTheme="minorHAnsi" w:cstheme="minorHAnsi"/>
          <w:sz w:val="24"/>
          <w:szCs w:val="24"/>
        </w:rPr>
      </w:pPr>
      <w:r w:rsidRPr="006950E2">
        <w:rPr>
          <w:rFonts w:asciiTheme="minorHAnsi" w:hAnsiTheme="minorHAnsi" w:cstheme="minorHAnsi"/>
          <w:sz w:val="24"/>
          <w:szCs w:val="24"/>
        </w:rPr>
        <w:t xml:space="preserve">The </w:t>
      </w:r>
      <w:r w:rsidR="004528E1" w:rsidRPr="006950E2">
        <w:rPr>
          <w:rFonts w:asciiTheme="minorHAnsi" w:hAnsiTheme="minorHAnsi" w:cstheme="minorHAnsi"/>
          <w:sz w:val="24"/>
          <w:szCs w:val="24"/>
        </w:rPr>
        <w:t>S</w:t>
      </w:r>
      <w:r w:rsidRPr="006950E2">
        <w:rPr>
          <w:rFonts w:asciiTheme="minorHAnsi" w:hAnsiTheme="minorHAnsi" w:cstheme="minorHAnsi"/>
          <w:sz w:val="24"/>
          <w:szCs w:val="24"/>
        </w:rPr>
        <w:t>ubcontractor</w:t>
      </w:r>
      <w:r w:rsidR="004528E1" w:rsidRPr="006950E2">
        <w:rPr>
          <w:rFonts w:asciiTheme="minorHAnsi" w:hAnsiTheme="minorHAnsi" w:cstheme="minorHAnsi"/>
          <w:sz w:val="24"/>
          <w:szCs w:val="24"/>
        </w:rPr>
        <w:t>’</w:t>
      </w:r>
      <w:r w:rsidRPr="006950E2">
        <w:rPr>
          <w:rFonts w:asciiTheme="minorHAnsi" w:hAnsiTheme="minorHAnsi" w:cstheme="minorHAnsi"/>
          <w:sz w:val="24"/>
          <w:szCs w:val="24"/>
        </w:rPr>
        <w:t xml:space="preserve">s operatives </w:t>
      </w:r>
      <w:r w:rsidR="004528E1" w:rsidRPr="006950E2">
        <w:rPr>
          <w:rFonts w:asciiTheme="minorHAnsi" w:hAnsiTheme="minorHAnsi" w:cstheme="minorHAnsi"/>
          <w:sz w:val="24"/>
          <w:szCs w:val="24"/>
        </w:rPr>
        <w:t>are e</w:t>
      </w:r>
      <w:r w:rsidR="00BB6C76" w:rsidRPr="006950E2">
        <w:rPr>
          <w:rFonts w:asciiTheme="minorHAnsi" w:hAnsiTheme="minorHAnsi" w:cstheme="minorHAnsi"/>
          <w:sz w:val="24"/>
          <w:szCs w:val="24"/>
        </w:rPr>
        <w:t xml:space="preserve">xpected to </w:t>
      </w:r>
      <w:r w:rsidR="0061457B" w:rsidRPr="006950E2">
        <w:rPr>
          <w:rFonts w:asciiTheme="minorHAnsi" w:hAnsiTheme="minorHAnsi" w:cstheme="minorHAnsi"/>
          <w:sz w:val="24"/>
          <w:szCs w:val="24"/>
        </w:rPr>
        <w:t>cooperate</w:t>
      </w:r>
      <w:r w:rsidR="00BB6C76" w:rsidRPr="006950E2">
        <w:rPr>
          <w:rFonts w:asciiTheme="minorHAnsi" w:hAnsiTheme="minorHAnsi" w:cstheme="minorHAnsi"/>
          <w:sz w:val="24"/>
          <w:szCs w:val="24"/>
        </w:rPr>
        <w:t xml:space="preserve"> and work together </w:t>
      </w:r>
      <w:r w:rsidR="00971233" w:rsidRPr="006950E2">
        <w:rPr>
          <w:rFonts w:asciiTheme="minorHAnsi" w:hAnsiTheme="minorHAnsi" w:cstheme="minorHAnsi"/>
          <w:sz w:val="24"/>
          <w:szCs w:val="24"/>
        </w:rPr>
        <w:t xml:space="preserve">with </w:t>
      </w:r>
      <w:r w:rsidR="00C413BD">
        <w:rPr>
          <w:rFonts w:asciiTheme="minorHAnsi" w:hAnsiTheme="minorHAnsi" w:cstheme="minorHAnsi"/>
          <w:sz w:val="24"/>
          <w:szCs w:val="24"/>
        </w:rPr>
        <w:t xml:space="preserve">other workers on the </w:t>
      </w:r>
      <w:r w:rsidR="00971233" w:rsidRPr="006950E2">
        <w:rPr>
          <w:rFonts w:asciiTheme="minorHAnsi" w:hAnsiTheme="minorHAnsi" w:cstheme="minorHAnsi"/>
          <w:sz w:val="24"/>
          <w:szCs w:val="24"/>
        </w:rPr>
        <w:t xml:space="preserve">site </w:t>
      </w:r>
      <w:r w:rsidR="00C20C6D" w:rsidRPr="006950E2">
        <w:rPr>
          <w:rFonts w:asciiTheme="minorHAnsi" w:hAnsiTheme="minorHAnsi" w:cstheme="minorHAnsi"/>
          <w:sz w:val="24"/>
          <w:szCs w:val="24"/>
        </w:rPr>
        <w:t>to achieve a safe</w:t>
      </w:r>
      <w:r w:rsidR="00362EA3" w:rsidRPr="006950E2">
        <w:rPr>
          <w:rFonts w:asciiTheme="minorHAnsi" w:hAnsiTheme="minorHAnsi" w:cstheme="minorHAnsi"/>
          <w:sz w:val="24"/>
          <w:szCs w:val="24"/>
        </w:rPr>
        <w:t xml:space="preserve"> </w:t>
      </w:r>
      <w:r w:rsidR="00C20C6D" w:rsidRPr="006950E2">
        <w:rPr>
          <w:rFonts w:asciiTheme="minorHAnsi" w:hAnsiTheme="minorHAnsi" w:cstheme="minorHAnsi"/>
          <w:sz w:val="24"/>
          <w:szCs w:val="24"/>
        </w:rPr>
        <w:t xml:space="preserve">working environment. </w:t>
      </w:r>
    </w:p>
    <w:p w14:paraId="4AB5A223" w14:textId="77777777" w:rsidR="00C413BD" w:rsidRPr="00C413BD" w:rsidRDefault="00C413BD" w:rsidP="00C413BD">
      <w:pPr>
        <w:pStyle w:val="ListParagraph"/>
        <w:rPr>
          <w:rFonts w:asciiTheme="minorHAnsi" w:hAnsiTheme="minorHAnsi" w:cstheme="minorHAnsi"/>
          <w:sz w:val="24"/>
          <w:szCs w:val="24"/>
        </w:rPr>
      </w:pPr>
    </w:p>
    <w:p w14:paraId="6EBB5EAC" w14:textId="7B61E05D" w:rsidR="00BB766F" w:rsidRDefault="00C20C6D" w:rsidP="006950E2">
      <w:pPr>
        <w:pStyle w:val="ListParagraph"/>
        <w:numPr>
          <w:ilvl w:val="1"/>
          <w:numId w:val="30"/>
        </w:numPr>
        <w:tabs>
          <w:tab w:val="num" w:pos="1560"/>
        </w:tabs>
        <w:ind w:left="1440" w:hanging="589"/>
        <w:jc w:val="both"/>
        <w:rPr>
          <w:rFonts w:asciiTheme="minorHAnsi" w:hAnsiTheme="minorHAnsi" w:cstheme="minorHAnsi"/>
          <w:sz w:val="24"/>
          <w:szCs w:val="24"/>
        </w:rPr>
      </w:pPr>
      <w:r w:rsidRPr="006950E2">
        <w:rPr>
          <w:rFonts w:asciiTheme="minorHAnsi" w:hAnsiTheme="minorHAnsi" w:cstheme="minorHAnsi"/>
          <w:sz w:val="24"/>
          <w:szCs w:val="24"/>
        </w:rPr>
        <w:t>The</w:t>
      </w:r>
      <w:r w:rsidR="00153001" w:rsidRPr="006950E2">
        <w:rPr>
          <w:rFonts w:asciiTheme="minorHAnsi" w:hAnsiTheme="minorHAnsi" w:cstheme="minorHAnsi"/>
          <w:sz w:val="24"/>
          <w:szCs w:val="24"/>
        </w:rPr>
        <w:t xml:space="preserve"> </w:t>
      </w:r>
      <w:r w:rsidRPr="006950E2">
        <w:rPr>
          <w:rFonts w:asciiTheme="minorHAnsi" w:hAnsiTheme="minorHAnsi" w:cstheme="minorHAnsi"/>
          <w:sz w:val="24"/>
          <w:szCs w:val="24"/>
        </w:rPr>
        <w:t>Contractor</w:t>
      </w:r>
      <w:r w:rsidR="00116978" w:rsidRPr="006950E2">
        <w:rPr>
          <w:rFonts w:asciiTheme="minorHAnsi" w:hAnsiTheme="minorHAnsi" w:cstheme="minorHAnsi"/>
          <w:sz w:val="24"/>
          <w:szCs w:val="24"/>
        </w:rPr>
        <w:t xml:space="preserve"> wi</w:t>
      </w:r>
      <w:r w:rsidRPr="006950E2">
        <w:rPr>
          <w:rFonts w:asciiTheme="minorHAnsi" w:hAnsiTheme="minorHAnsi" w:cstheme="minorHAnsi"/>
          <w:sz w:val="24"/>
          <w:szCs w:val="24"/>
        </w:rPr>
        <w:t>ll not tolerate any kind of peer-</w:t>
      </w:r>
      <w:r w:rsidR="00674EB3" w:rsidRPr="006950E2">
        <w:rPr>
          <w:rFonts w:asciiTheme="minorHAnsi" w:hAnsiTheme="minorHAnsi" w:cstheme="minorHAnsi"/>
          <w:sz w:val="24"/>
          <w:szCs w:val="24"/>
        </w:rPr>
        <w:t>group o</w:t>
      </w:r>
      <w:r w:rsidR="005553B9" w:rsidRPr="006950E2">
        <w:rPr>
          <w:rFonts w:asciiTheme="minorHAnsi" w:hAnsiTheme="minorHAnsi" w:cstheme="minorHAnsi"/>
          <w:sz w:val="24"/>
          <w:szCs w:val="24"/>
        </w:rPr>
        <w:t>r</w:t>
      </w:r>
      <w:r w:rsidR="00674EB3" w:rsidRPr="006950E2">
        <w:rPr>
          <w:rFonts w:asciiTheme="minorHAnsi" w:hAnsiTheme="minorHAnsi" w:cstheme="minorHAnsi"/>
          <w:sz w:val="24"/>
          <w:szCs w:val="24"/>
        </w:rPr>
        <w:t xml:space="preserve"> </w:t>
      </w:r>
      <w:r w:rsidR="00116978" w:rsidRPr="006950E2">
        <w:rPr>
          <w:rFonts w:asciiTheme="minorHAnsi" w:hAnsiTheme="minorHAnsi" w:cstheme="minorHAnsi"/>
          <w:sz w:val="24"/>
          <w:szCs w:val="24"/>
        </w:rPr>
        <w:t xml:space="preserve">management-led </w:t>
      </w:r>
      <w:r w:rsidR="00674EB3" w:rsidRPr="006950E2">
        <w:rPr>
          <w:rFonts w:asciiTheme="minorHAnsi" w:hAnsiTheme="minorHAnsi" w:cstheme="minorHAnsi"/>
          <w:sz w:val="24"/>
          <w:szCs w:val="24"/>
        </w:rPr>
        <w:t xml:space="preserve">coercive </w:t>
      </w:r>
      <w:r w:rsidR="00153001" w:rsidRPr="006950E2">
        <w:rPr>
          <w:rFonts w:asciiTheme="minorHAnsi" w:hAnsiTheme="minorHAnsi" w:cstheme="minorHAnsi"/>
          <w:sz w:val="24"/>
          <w:szCs w:val="24"/>
        </w:rPr>
        <w:t xml:space="preserve">pressure </w:t>
      </w:r>
      <w:r w:rsidR="0061457B" w:rsidRPr="006950E2">
        <w:rPr>
          <w:rFonts w:asciiTheme="minorHAnsi" w:hAnsiTheme="minorHAnsi" w:cstheme="minorHAnsi"/>
          <w:sz w:val="24"/>
          <w:szCs w:val="24"/>
        </w:rPr>
        <w:t xml:space="preserve">on any group of workers to </w:t>
      </w:r>
      <w:r w:rsidR="000738AE">
        <w:rPr>
          <w:rFonts w:asciiTheme="minorHAnsi" w:hAnsiTheme="minorHAnsi" w:cstheme="minorHAnsi"/>
          <w:sz w:val="24"/>
          <w:szCs w:val="24"/>
        </w:rPr>
        <w:t xml:space="preserve">work in such a way that breaches the safe working procedures </w:t>
      </w:r>
      <w:r w:rsidR="005C0AEB">
        <w:rPr>
          <w:rFonts w:asciiTheme="minorHAnsi" w:hAnsiTheme="minorHAnsi" w:cstheme="minorHAnsi"/>
          <w:sz w:val="24"/>
          <w:szCs w:val="24"/>
        </w:rPr>
        <w:t xml:space="preserve">set out in the </w:t>
      </w:r>
      <w:r w:rsidR="000738AE">
        <w:rPr>
          <w:rFonts w:asciiTheme="minorHAnsi" w:hAnsiTheme="minorHAnsi" w:cstheme="minorHAnsi"/>
          <w:sz w:val="24"/>
          <w:szCs w:val="24"/>
        </w:rPr>
        <w:t>Site Safety File</w:t>
      </w:r>
      <w:r w:rsidR="005C0AEB">
        <w:rPr>
          <w:rFonts w:asciiTheme="minorHAnsi" w:hAnsiTheme="minorHAnsi" w:cstheme="minorHAnsi"/>
          <w:sz w:val="24"/>
          <w:szCs w:val="24"/>
        </w:rPr>
        <w:t xml:space="preserve"> or the Subcontractor</w:t>
      </w:r>
      <w:r w:rsidR="00587D4B">
        <w:rPr>
          <w:rFonts w:asciiTheme="minorHAnsi" w:hAnsiTheme="minorHAnsi" w:cstheme="minorHAnsi"/>
          <w:sz w:val="24"/>
          <w:szCs w:val="24"/>
        </w:rPr>
        <w:t>’</w:t>
      </w:r>
      <w:r w:rsidR="005C0AEB">
        <w:rPr>
          <w:rFonts w:asciiTheme="minorHAnsi" w:hAnsiTheme="minorHAnsi" w:cstheme="minorHAnsi"/>
          <w:sz w:val="24"/>
          <w:szCs w:val="24"/>
        </w:rPr>
        <w:t>s risk assessments</w:t>
      </w:r>
      <w:r w:rsidR="00CE633B">
        <w:rPr>
          <w:rFonts w:asciiTheme="minorHAnsi" w:hAnsiTheme="minorHAnsi" w:cstheme="minorHAnsi"/>
          <w:sz w:val="24"/>
          <w:szCs w:val="24"/>
        </w:rPr>
        <w:t>.</w:t>
      </w:r>
      <w:r w:rsidR="004528E1" w:rsidRPr="006950E2">
        <w:rPr>
          <w:rFonts w:asciiTheme="minorHAnsi" w:hAnsiTheme="minorHAnsi" w:cstheme="minorHAnsi"/>
          <w:sz w:val="24"/>
          <w:szCs w:val="24"/>
        </w:rPr>
        <w:t xml:space="preserve"> </w:t>
      </w:r>
    </w:p>
    <w:p w14:paraId="4E61572D" w14:textId="29A712E8" w:rsidR="00315FB9" w:rsidRDefault="00315FB9" w:rsidP="00315FB9">
      <w:pPr>
        <w:ind w:left="851"/>
        <w:jc w:val="both"/>
        <w:rPr>
          <w:rFonts w:asciiTheme="minorHAnsi" w:hAnsiTheme="minorHAnsi" w:cstheme="minorHAnsi"/>
          <w:sz w:val="24"/>
          <w:szCs w:val="24"/>
        </w:rPr>
      </w:pPr>
    </w:p>
    <w:p w14:paraId="08BFB10A" w14:textId="77777777" w:rsidR="00315FB9" w:rsidRDefault="00315FB9" w:rsidP="00315FB9">
      <w:pPr>
        <w:ind w:left="851"/>
        <w:jc w:val="both"/>
        <w:rPr>
          <w:rFonts w:asciiTheme="minorHAnsi" w:hAnsiTheme="minorHAnsi" w:cstheme="minorHAnsi"/>
          <w:sz w:val="24"/>
          <w:szCs w:val="24"/>
        </w:rPr>
      </w:pPr>
    </w:p>
    <w:p w14:paraId="3A3F5F43" w14:textId="77777777" w:rsidR="00315FB9" w:rsidRDefault="00315FB9" w:rsidP="00315FB9">
      <w:pPr>
        <w:ind w:left="851"/>
        <w:jc w:val="both"/>
        <w:rPr>
          <w:rFonts w:asciiTheme="minorHAnsi" w:hAnsiTheme="minorHAnsi" w:cstheme="minorHAnsi"/>
          <w:sz w:val="24"/>
          <w:szCs w:val="24"/>
        </w:rPr>
      </w:pPr>
    </w:p>
    <w:p w14:paraId="240F6FE9" w14:textId="66FC90BE" w:rsidR="00315FB9" w:rsidRPr="00553D1C" w:rsidRDefault="00315FB9" w:rsidP="00136588">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Materials to be used and products to be installed by the Subcontractor</w:t>
      </w:r>
      <w:r w:rsidR="00175075">
        <w:rPr>
          <w:rFonts w:asciiTheme="minorHAnsi" w:hAnsiTheme="minorHAnsi" w:cstheme="minorHAnsi"/>
          <w:i w:val="0"/>
          <w:iCs w:val="0"/>
        </w:rPr>
        <w:t>.</w:t>
      </w:r>
    </w:p>
    <w:p w14:paraId="3CE7CF7B" w14:textId="77777777" w:rsidR="00315FB9" w:rsidRPr="00315FB9" w:rsidRDefault="00315FB9" w:rsidP="00315FB9">
      <w:pPr>
        <w:ind w:left="851"/>
        <w:jc w:val="both"/>
        <w:rPr>
          <w:rFonts w:asciiTheme="minorHAnsi" w:hAnsiTheme="minorHAnsi" w:cstheme="minorHAnsi"/>
          <w:sz w:val="24"/>
          <w:szCs w:val="24"/>
        </w:rPr>
      </w:pPr>
    </w:p>
    <w:p w14:paraId="1414C07C" w14:textId="49D0929D" w:rsidR="001679AF" w:rsidRDefault="0047495A" w:rsidP="00143AAC">
      <w:pPr>
        <w:pStyle w:val="ListParagraph"/>
        <w:numPr>
          <w:ilvl w:val="1"/>
          <w:numId w:val="30"/>
        </w:numPr>
        <w:tabs>
          <w:tab w:val="num" w:pos="1560"/>
        </w:tabs>
        <w:ind w:left="1440" w:hanging="589"/>
        <w:jc w:val="both"/>
        <w:rPr>
          <w:rFonts w:asciiTheme="minorHAnsi" w:hAnsiTheme="minorHAnsi" w:cstheme="minorHAnsi"/>
          <w:sz w:val="24"/>
          <w:szCs w:val="24"/>
        </w:rPr>
      </w:pPr>
      <w:r w:rsidRPr="00143AAC">
        <w:rPr>
          <w:rFonts w:asciiTheme="minorHAnsi" w:hAnsiTheme="minorHAnsi" w:cstheme="minorHAnsi"/>
          <w:sz w:val="24"/>
          <w:szCs w:val="24"/>
        </w:rPr>
        <w:t xml:space="preserve">The Subcontractor must </w:t>
      </w:r>
      <w:r w:rsidR="001679AF" w:rsidRPr="00143AAC">
        <w:rPr>
          <w:rFonts w:asciiTheme="minorHAnsi" w:hAnsiTheme="minorHAnsi" w:cstheme="minorHAnsi"/>
          <w:sz w:val="24"/>
          <w:szCs w:val="24"/>
        </w:rPr>
        <w:t xml:space="preserve">supply datasheets to the Contractor of </w:t>
      </w:r>
      <w:r w:rsidR="00D2611F" w:rsidRPr="00143AAC">
        <w:rPr>
          <w:rFonts w:asciiTheme="minorHAnsi" w:hAnsiTheme="minorHAnsi" w:cstheme="minorHAnsi"/>
          <w:sz w:val="24"/>
          <w:szCs w:val="24"/>
        </w:rPr>
        <w:t>a</w:t>
      </w:r>
      <w:r w:rsidR="001679AF" w:rsidRPr="00143AAC">
        <w:rPr>
          <w:rFonts w:asciiTheme="minorHAnsi" w:hAnsiTheme="minorHAnsi" w:cstheme="minorHAnsi"/>
          <w:sz w:val="24"/>
          <w:szCs w:val="24"/>
        </w:rPr>
        <w:t>ll</w:t>
      </w:r>
      <w:r w:rsidR="00D2611F" w:rsidRPr="00143AAC">
        <w:rPr>
          <w:rFonts w:asciiTheme="minorHAnsi" w:hAnsiTheme="minorHAnsi" w:cstheme="minorHAnsi"/>
          <w:sz w:val="24"/>
          <w:szCs w:val="24"/>
        </w:rPr>
        <w:t xml:space="preserve"> </w:t>
      </w:r>
      <w:r w:rsidR="001679AF" w:rsidRPr="00143AAC">
        <w:rPr>
          <w:rFonts w:asciiTheme="minorHAnsi" w:hAnsiTheme="minorHAnsi" w:cstheme="minorHAnsi"/>
          <w:sz w:val="24"/>
          <w:szCs w:val="24"/>
        </w:rPr>
        <w:t xml:space="preserve">materials they bring onto </w:t>
      </w:r>
      <w:r w:rsidR="00405A7A" w:rsidRPr="00143AAC">
        <w:rPr>
          <w:rFonts w:asciiTheme="minorHAnsi" w:hAnsiTheme="minorHAnsi" w:cstheme="minorHAnsi"/>
          <w:sz w:val="24"/>
          <w:szCs w:val="24"/>
        </w:rPr>
        <w:t xml:space="preserve">the </w:t>
      </w:r>
      <w:r w:rsidR="001679AF" w:rsidRPr="00143AAC">
        <w:rPr>
          <w:rFonts w:asciiTheme="minorHAnsi" w:hAnsiTheme="minorHAnsi" w:cstheme="minorHAnsi"/>
          <w:sz w:val="24"/>
          <w:szCs w:val="24"/>
        </w:rPr>
        <w:t xml:space="preserve">site </w:t>
      </w:r>
      <w:r w:rsidR="00405A7A" w:rsidRPr="00143AAC">
        <w:rPr>
          <w:rFonts w:asciiTheme="minorHAnsi" w:hAnsiTheme="minorHAnsi" w:cstheme="minorHAnsi"/>
          <w:sz w:val="24"/>
          <w:szCs w:val="24"/>
        </w:rPr>
        <w:t xml:space="preserve">to satisfy </w:t>
      </w:r>
      <w:r w:rsidR="001679AF" w:rsidRPr="00143AAC">
        <w:rPr>
          <w:rFonts w:asciiTheme="minorHAnsi" w:hAnsiTheme="minorHAnsi" w:cstheme="minorHAnsi"/>
          <w:sz w:val="24"/>
          <w:szCs w:val="24"/>
        </w:rPr>
        <w:t>our joint COSHH obligations.</w:t>
      </w:r>
    </w:p>
    <w:p w14:paraId="4A45632D" w14:textId="42ACE697" w:rsidR="00143AAC" w:rsidRDefault="00143AAC" w:rsidP="00315FB9">
      <w:pPr>
        <w:pStyle w:val="ListParagraph"/>
        <w:ind w:left="1440"/>
        <w:jc w:val="both"/>
        <w:rPr>
          <w:rFonts w:asciiTheme="minorHAnsi" w:hAnsiTheme="minorHAnsi" w:cstheme="minorHAnsi"/>
          <w:sz w:val="24"/>
          <w:szCs w:val="24"/>
        </w:rPr>
      </w:pPr>
    </w:p>
    <w:p w14:paraId="6558F55E" w14:textId="6403F1CC" w:rsidR="003B3039" w:rsidRDefault="00B60EC9" w:rsidP="00143AAC">
      <w:pPr>
        <w:pStyle w:val="ListParagraph"/>
        <w:numPr>
          <w:ilvl w:val="1"/>
          <w:numId w:val="30"/>
        </w:numPr>
        <w:tabs>
          <w:tab w:val="num" w:pos="1560"/>
        </w:tabs>
        <w:ind w:left="1440" w:hanging="589"/>
        <w:jc w:val="both"/>
        <w:rPr>
          <w:rFonts w:asciiTheme="minorHAnsi" w:hAnsiTheme="minorHAnsi" w:cstheme="minorHAnsi"/>
          <w:sz w:val="24"/>
          <w:szCs w:val="24"/>
        </w:rPr>
      </w:pPr>
      <w:r>
        <w:rPr>
          <w:rFonts w:asciiTheme="minorHAnsi" w:hAnsiTheme="minorHAnsi" w:cstheme="minorHAnsi"/>
          <w:sz w:val="24"/>
          <w:szCs w:val="24"/>
        </w:rPr>
        <w:t>T</w:t>
      </w:r>
      <w:r w:rsidR="00CD3E27" w:rsidRPr="00143AAC">
        <w:rPr>
          <w:rFonts w:asciiTheme="minorHAnsi" w:hAnsiTheme="minorHAnsi" w:cstheme="minorHAnsi"/>
          <w:sz w:val="24"/>
          <w:szCs w:val="24"/>
        </w:rPr>
        <w:t>he Subcontractor agrees to only use the materials and install the products</w:t>
      </w:r>
      <w:r>
        <w:rPr>
          <w:rFonts w:asciiTheme="minorHAnsi" w:hAnsiTheme="minorHAnsi" w:cstheme="minorHAnsi"/>
          <w:sz w:val="24"/>
          <w:szCs w:val="24"/>
        </w:rPr>
        <w:t xml:space="preserve"> specified by the Contractor, or their client. </w:t>
      </w:r>
      <w:r w:rsidR="00966B66" w:rsidRPr="00143AAC">
        <w:rPr>
          <w:rFonts w:asciiTheme="minorHAnsi" w:hAnsiTheme="minorHAnsi" w:cstheme="minorHAnsi"/>
          <w:sz w:val="24"/>
          <w:szCs w:val="24"/>
        </w:rPr>
        <w:t>If the</w:t>
      </w:r>
      <w:r w:rsidR="00810901" w:rsidRPr="00143AAC">
        <w:rPr>
          <w:rFonts w:asciiTheme="minorHAnsi" w:hAnsiTheme="minorHAnsi" w:cstheme="minorHAnsi"/>
          <w:sz w:val="24"/>
          <w:szCs w:val="24"/>
        </w:rPr>
        <w:t xml:space="preserve"> materials and products </w:t>
      </w:r>
      <w:r w:rsidR="00966B66" w:rsidRPr="00143AAC">
        <w:rPr>
          <w:rFonts w:asciiTheme="minorHAnsi" w:hAnsiTheme="minorHAnsi" w:cstheme="minorHAnsi"/>
          <w:sz w:val="24"/>
          <w:szCs w:val="24"/>
        </w:rPr>
        <w:t xml:space="preserve">are </w:t>
      </w:r>
      <w:r w:rsidR="00810901" w:rsidRPr="00143AAC">
        <w:rPr>
          <w:rFonts w:asciiTheme="minorHAnsi" w:hAnsiTheme="minorHAnsi" w:cstheme="minorHAnsi"/>
          <w:sz w:val="24"/>
          <w:szCs w:val="24"/>
        </w:rPr>
        <w:t xml:space="preserve">not </w:t>
      </w:r>
      <w:r w:rsidR="00AB25DF" w:rsidRPr="00143AAC">
        <w:rPr>
          <w:rFonts w:asciiTheme="minorHAnsi" w:hAnsiTheme="minorHAnsi" w:cstheme="minorHAnsi"/>
          <w:sz w:val="24"/>
          <w:szCs w:val="24"/>
        </w:rPr>
        <w:t>available,</w:t>
      </w:r>
      <w:r w:rsidR="00966B66" w:rsidRPr="00143AAC">
        <w:rPr>
          <w:rFonts w:asciiTheme="minorHAnsi" w:hAnsiTheme="minorHAnsi" w:cstheme="minorHAnsi"/>
          <w:sz w:val="24"/>
          <w:szCs w:val="24"/>
        </w:rPr>
        <w:t xml:space="preserve"> the Subcontractor must liaise with the Contractor to find agreed </w:t>
      </w:r>
      <w:r w:rsidR="00AB25DF" w:rsidRPr="00143AAC">
        <w:rPr>
          <w:rFonts w:asciiTheme="minorHAnsi" w:hAnsiTheme="minorHAnsi" w:cstheme="minorHAnsi"/>
          <w:sz w:val="24"/>
          <w:szCs w:val="24"/>
        </w:rPr>
        <w:t>alternatives</w:t>
      </w:r>
      <w:r w:rsidR="00966B66" w:rsidRPr="00143AAC">
        <w:rPr>
          <w:rFonts w:asciiTheme="minorHAnsi" w:hAnsiTheme="minorHAnsi" w:cstheme="minorHAnsi"/>
          <w:sz w:val="24"/>
          <w:szCs w:val="24"/>
        </w:rPr>
        <w:t xml:space="preserve">. </w:t>
      </w:r>
    </w:p>
    <w:p w14:paraId="21E90F24" w14:textId="77777777" w:rsidR="001D3B58" w:rsidRPr="001D3B58" w:rsidRDefault="001D3B58" w:rsidP="001D3B58">
      <w:pPr>
        <w:pStyle w:val="ListParagraph"/>
        <w:rPr>
          <w:rFonts w:asciiTheme="minorHAnsi" w:hAnsiTheme="minorHAnsi" w:cstheme="minorHAnsi"/>
          <w:sz w:val="24"/>
          <w:szCs w:val="24"/>
        </w:rPr>
      </w:pPr>
    </w:p>
    <w:p w14:paraId="3CE1B8A3" w14:textId="5912CB6B" w:rsidR="00966B66" w:rsidRDefault="00100027" w:rsidP="001D3B58">
      <w:pPr>
        <w:pStyle w:val="ListParagraph"/>
        <w:numPr>
          <w:ilvl w:val="1"/>
          <w:numId w:val="30"/>
        </w:numPr>
        <w:tabs>
          <w:tab w:val="num" w:pos="1560"/>
        </w:tabs>
        <w:ind w:left="1440" w:hanging="589"/>
        <w:jc w:val="both"/>
        <w:rPr>
          <w:rFonts w:asciiTheme="minorHAnsi" w:hAnsiTheme="minorHAnsi" w:cstheme="minorHAnsi"/>
          <w:sz w:val="24"/>
          <w:szCs w:val="24"/>
        </w:rPr>
      </w:pPr>
      <w:r w:rsidRPr="001D3B58">
        <w:rPr>
          <w:rFonts w:asciiTheme="minorHAnsi" w:hAnsiTheme="minorHAnsi" w:cstheme="minorHAnsi"/>
          <w:sz w:val="24"/>
          <w:szCs w:val="24"/>
        </w:rPr>
        <w:t xml:space="preserve">The Subcontractor must provide </w:t>
      </w:r>
      <w:r w:rsidR="00644E0F" w:rsidRPr="001D3B58">
        <w:rPr>
          <w:rFonts w:asciiTheme="minorHAnsi" w:hAnsiTheme="minorHAnsi" w:cstheme="minorHAnsi"/>
          <w:sz w:val="24"/>
          <w:szCs w:val="24"/>
        </w:rPr>
        <w:t xml:space="preserve">the Contractor with all </w:t>
      </w:r>
      <w:r w:rsidR="00AB25DF" w:rsidRPr="001D3B58">
        <w:rPr>
          <w:rFonts w:asciiTheme="minorHAnsi" w:hAnsiTheme="minorHAnsi" w:cstheme="minorHAnsi"/>
          <w:sz w:val="24"/>
          <w:szCs w:val="24"/>
        </w:rPr>
        <w:t>the warrant</w:t>
      </w:r>
      <w:r w:rsidR="00FA6378" w:rsidRPr="001D3B58">
        <w:rPr>
          <w:rFonts w:asciiTheme="minorHAnsi" w:hAnsiTheme="minorHAnsi" w:cstheme="minorHAnsi"/>
          <w:sz w:val="24"/>
          <w:szCs w:val="24"/>
        </w:rPr>
        <w:t xml:space="preserve">y documents </w:t>
      </w:r>
      <w:r w:rsidR="00AB25DF" w:rsidRPr="001D3B58">
        <w:rPr>
          <w:rFonts w:asciiTheme="minorHAnsi" w:hAnsiTheme="minorHAnsi" w:cstheme="minorHAnsi"/>
          <w:sz w:val="24"/>
          <w:szCs w:val="24"/>
        </w:rPr>
        <w:t xml:space="preserve">and operating instructions </w:t>
      </w:r>
      <w:r w:rsidR="004B6C2A" w:rsidRPr="001D3B58">
        <w:rPr>
          <w:rFonts w:asciiTheme="minorHAnsi" w:hAnsiTheme="minorHAnsi" w:cstheme="minorHAnsi"/>
          <w:sz w:val="24"/>
          <w:szCs w:val="24"/>
        </w:rPr>
        <w:t xml:space="preserve">for </w:t>
      </w:r>
      <w:r w:rsidR="00AB25DF" w:rsidRPr="001D3B58">
        <w:rPr>
          <w:rFonts w:asciiTheme="minorHAnsi" w:hAnsiTheme="minorHAnsi" w:cstheme="minorHAnsi"/>
          <w:sz w:val="24"/>
          <w:szCs w:val="24"/>
        </w:rPr>
        <w:t xml:space="preserve">all </w:t>
      </w:r>
      <w:r w:rsidR="00B7619A" w:rsidRPr="001D3B58">
        <w:rPr>
          <w:rFonts w:asciiTheme="minorHAnsi" w:hAnsiTheme="minorHAnsi" w:cstheme="minorHAnsi"/>
          <w:sz w:val="24"/>
          <w:szCs w:val="24"/>
        </w:rPr>
        <w:t xml:space="preserve">the </w:t>
      </w:r>
      <w:r w:rsidR="00AB25DF" w:rsidRPr="001D3B58">
        <w:rPr>
          <w:rFonts w:asciiTheme="minorHAnsi" w:hAnsiTheme="minorHAnsi" w:cstheme="minorHAnsi"/>
          <w:sz w:val="24"/>
          <w:szCs w:val="24"/>
        </w:rPr>
        <w:t>products they install</w:t>
      </w:r>
      <w:r w:rsidR="00D5378A" w:rsidRPr="001D3B58">
        <w:rPr>
          <w:rFonts w:asciiTheme="minorHAnsi" w:hAnsiTheme="minorHAnsi" w:cstheme="minorHAnsi"/>
          <w:sz w:val="24"/>
          <w:szCs w:val="24"/>
        </w:rPr>
        <w:t xml:space="preserve"> on the site.</w:t>
      </w:r>
      <w:r w:rsidR="00AB25DF" w:rsidRPr="001D3B58">
        <w:rPr>
          <w:rFonts w:asciiTheme="minorHAnsi" w:hAnsiTheme="minorHAnsi" w:cstheme="minorHAnsi"/>
          <w:sz w:val="24"/>
          <w:szCs w:val="24"/>
        </w:rPr>
        <w:t xml:space="preserve"> </w:t>
      </w:r>
    </w:p>
    <w:p w14:paraId="3963F321" w14:textId="77777777" w:rsidR="001D3B58" w:rsidRPr="001D3B58" w:rsidRDefault="001D3B58" w:rsidP="001D3B58">
      <w:pPr>
        <w:pStyle w:val="ListParagraph"/>
        <w:rPr>
          <w:rFonts w:asciiTheme="minorHAnsi" w:hAnsiTheme="minorHAnsi" w:cstheme="minorHAnsi"/>
          <w:sz w:val="24"/>
          <w:szCs w:val="24"/>
        </w:rPr>
      </w:pPr>
    </w:p>
    <w:p w14:paraId="085E508E" w14:textId="7D3B5CE2" w:rsidR="00AC0992" w:rsidRDefault="00223CFE" w:rsidP="001D3B58">
      <w:pPr>
        <w:pStyle w:val="ListParagraph"/>
        <w:numPr>
          <w:ilvl w:val="1"/>
          <w:numId w:val="30"/>
        </w:numPr>
        <w:tabs>
          <w:tab w:val="num" w:pos="1560"/>
        </w:tabs>
        <w:ind w:left="1440" w:hanging="589"/>
        <w:jc w:val="both"/>
        <w:rPr>
          <w:rFonts w:asciiTheme="minorHAnsi" w:hAnsiTheme="minorHAnsi" w:cstheme="minorHAnsi"/>
          <w:sz w:val="24"/>
          <w:szCs w:val="24"/>
        </w:rPr>
      </w:pPr>
      <w:r w:rsidRPr="001D3B58">
        <w:rPr>
          <w:rFonts w:asciiTheme="minorHAnsi" w:hAnsiTheme="minorHAnsi" w:cstheme="minorHAnsi"/>
          <w:sz w:val="24"/>
          <w:szCs w:val="24"/>
        </w:rPr>
        <w:t>T</w:t>
      </w:r>
      <w:r w:rsidR="00F00293" w:rsidRPr="001D3B58">
        <w:rPr>
          <w:rFonts w:asciiTheme="minorHAnsi" w:hAnsiTheme="minorHAnsi" w:cstheme="minorHAnsi"/>
          <w:sz w:val="24"/>
          <w:szCs w:val="24"/>
        </w:rPr>
        <w:t xml:space="preserve">he Subcontractor must supply </w:t>
      </w:r>
      <w:r w:rsidRPr="001D3B58">
        <w:rPr>
          <w:rFonts w:asciiTheme="minorHAnsi" w:hAnsiTheme="minorHAnsi" w:cstheme="minorHAnsi"/>
          <w:sz w:val="24"/>
          <w:szCs w:val="24"/>
        </w:rPr>
        <w:t xml:space="preserve">the Contractor </w:t>
      </w:r>
      <w:r w:rsidR="001923AA" w:rsidRPr="001D3B58">
        <w:rPr>
          <w:rFonts w:asciiTheme="minorHAnsi" w:hAnsiTheme="minorHAnsi" w:cstheme="minorHAnsi"/>
          <w:sz w:val="24"/>
          <w:szCs w:val="24"/>
        </w:rPr>
        <w:t xml:space="preserve">with </w:t>
      </w:r>
      <w:r w:rsidRPr="001D3B58">
        <w:rPr>
          <w:rFonts w:asciiTheme="minorHAnsi" w:hAnsiTheme="minorHAnsi" w:cstheme="minorHAnsi"/>
          <w:sz w:val="24"/>
          <w:szCs w:val="24"/>
        </w:rPr>
        <w:t xml:space="preserve">all </w:t>
      </w:r>
      <w:r w:rsidR="000210F8" w:rsidRPr="001D3B58">
        <w:rPr>
          <w:rFonts w:asciiTheme="minorHAnsi" w:hAnsiTheme="minorHAnsi" w:cstheme="minorHAnsi"/>
          <w:sz w:val="24"/>
          <w:szCs w:val="24"/>
        </w:rPr>
        <w:t xml:space="preserve">relevant inspection and installation </w:t>
      </w:r>
      <w:r w:rsidR="003011D1" w:rsidRPr="001D3B58">
        <w:rPr>
          <w:rFonts w:asciiTheme="minorHAnsi" w:hAnsiTheme="minorHAnsi" w:cstheme="minorHAnsi"/>
          <w:sz w:val="24"/>
          <w:szCs w:val="24"/>
        </w:rPr>
        <w:t>certificat</w:t>
      </w:r>
      <w:r w:rsidR="000210F8" w:rsidRPr="001D3B58">
        <w:rPr>
          <w:rFonts w:asciiTheme="minorHAnsi" w:hAnsiTheme="minorHAnsi" w:cstheme="minorHAnsi"/>
          <w:sz w:val="24"/>
          <w:szCs w:val="24"/>
        </w:rPr>
        <w:t xml:space="preserve">es to </w:t>
      </w:r>
      <w:r w:rsidR="00A24479" w:rsidRPr="001D3B58">
        <w:rPr>
          <w:rFonts w:asciiTheme="minorHAnsi" w:hAnsiTheme="minorHAnsi" w:cstheme="minorHAnsi"/>
          <w:sz w:val="24"/>
          <w:szCs w:val="24"/>
        </w:rPr>
        <w:t xml:space="preserve">confirm </w:t>
      </w:r>
      <w:r w:rsidR="000210F8" w:rsidRPr="001D3B58">
        <w:rPr>
          <w:rFonts w:asciiTheme="minorHAnsi" w:hAnsiTheme="minorHAnsi" w:cstheme="minorHAnsi"/>
          <w:sz w:val="24"/>
          <w:szCs w:val="24"/>
        </w:rPr>
        <w:t xml:space="preserve">all </w:t>
      </w:r>
      <w:r w:rsidRPr="001D3B58">
        <w:rPr>
          <w:rFonts w:asciiTheme="minorHAnsi" w:hAnsiTheme="minorHAnsi" w:cstheme="minorHAnsi"/>
          <w:sz w:val="24"/>
          <w:szCs w:val="24"/>
        </w:rPr>
        <w:t xml:space="preserve">applicable </w:t>
      </w:r>
      <w:r w:rsidR="00293358" w:rsidRPr="001D3B58">
        <w:rPr>
          <w:rFonts w:asciiTheme="minorHAnsi" w:hAnsiTheme="minorHAnsi" w:cstheme="minorHAnsi"/>
          <w:sz w:val="24"/>
          <w:szCs w:val="24"/>
        </w:rPr>
        <w:t>Building Standard</w:t>
      </w:r>
      <w:r w:rsidR="00F27873" w:rsidRPr="001D3B58">
        <w:rPr>
          <w:rFonts w:asciiTheme="minorHAnsi" w:hAnsiTheme="minorHAnsi" w:cstheme="minorHAnsi"/>
          <w:sz w:val="24"/>
          <w:szCs w:val="24"/>
        </w:rPr>
        <w:t>s</w:t>
      </w:r>
      <w:r w:rsidR="00293358" w:rsidRPr="001D3B58">
        <w:rPr>
          <w:rFonts w:asciiTheme="minorHAnsi" w:hAnsiTheme="minorHAnsi" w:cstheme="minorHAnsi"/>
          <w:sz w:val="24"/>
          <w:szCs w:val="24"/>
        </w:rPr>
        <w:t xml:space="preserve"> </w:t>
      </w:r>
      <w:r w:rsidR="00BD638F" w:rsidRPr="001D3B58">
        <w:rPr>
          <w:rFonts w:asciiTheme="minorHAnsi" w:hAnsiTheme="minorHAnsi" w:cstheme="minorHAnsi"/>
          <w:sz w:val="24"/>
          <w:szCs w:val="24"/>
        </w:rPr>
        <w:t>have been complied with.</w:t>
      </w:r>
      <w:r w:rsidR="00F00293" w:rsidRPr="001D3B58">
        <w:rPr>
          <w:rFonts w:asciiTheme="minorHAnsi" w:hAnsiTheme="minorHAnsi" w:cstheme="minorHAnsi"/>
          <w:sz w:val="24"/>
          <w:szCs w:val="24"/>
        </w:rPr>
        <w:t xml:space="preserve"> </w:t>
      </w:r>
    </w:p>
    <w:p w14:paraId="11F71C72" w14:textId="77777777" w:rsidR="001D3B58" w:rsidRPr="001D3B58" w:rsidRDefault="001D3B58" w:rsidP="001D3B58">
      <w:pPr>
        <w:pStyle w:val="ListParagraph"/>
        <w:rPr>
          <w:rFonts w:asciiTheme="minorHAnsi" w:hAnsiTheme="minorHAnsi" w:cstheme="minorHAnsi"/>
          <w:sz w:val="24"/>
          <w:szCs w:val="24"/>
        </w:rPr>
      </w:pPr>
    </w:p>
    <w:p w14:paraId="692126F7" w14:textId="5206FD39" w:rsidR="0040614C" w:rsidRDefault="00AD5776" w:rsidP="001D3B58">
      <w:pPr>
        <w:pStyle w:val="ListParagraph"/>
        <w:numPr>
          <w:ilvl w:val="1"/>
          <w:numId w:val="30"/>
        </w:numPr>
        <w:tabs>
          <w:tab w:val="num" w:pos="1560"/>
        </w:tabs>
        <w:ind w:left="1440" w:hanging="589"/>
        <w:jc w:val="both"/>
        <w:rPr>
          <w:rFonts w:asciiTheme="minorHAnsi" w:hAnsiTheme="minorHAnsi" w:cstheme="minorHAnsi"/>
          <w:sz w:val="24"/>
          <w:szCs w:val="24"/>
        </w:rPr>
      </w:pPr>
      <w:r w:rsidRPr="001D3B58">
        <w:rPr>
          <w:rFonts w:asciiTheme="minorHAnsi" w:hAnsiTheme="minorHAnsi" w:cstheme="minorHAnsi"/>
          <w:sz w:val="24"/>
          <w:szCs w:val="24"/>
        </w:rPr>
        <w:t xml:space="preserve">The Subcontractor </w:t>
      </w:r>
      <w:r w:rsidR="004A36C7" w:rsidRPr="001D3B58">
        <w:rPr>
          <w:rFonts w:asciiTheme="minorHAnsi" w:hAnsiTheme="minorHAnsi" w:cstheme="minorHAnsi"/>
          <w:sz w:val="24"/>
          <w:szCs w:val="24"/>
        </w:rPr>
        <w:t xml:space="preserve">indemnifies the Contractor against the costs of </w:t>
      </w:r>
      <w:r w:rsidR="00513177" w:rsidRPr="001D3B58">
        <w:rPr>
          <w:rFonts w:asciiTheme="minorHAnsi" w:hAnsiTheme="minorHAnsi" w:cstheme="minorHAnsi"/>
          <w:sz w:val="24"/>
          <w:szCs w:val="24"/>
        </w:rPr>
        <w:t xml:space="preserve">any rectification </w:t>
      </w:r>
      <w:r w:rsidR="000B1FD9" w:rsidRPr="001D3B58">
        <w:rPr>
          <w:rFonts w:asciiTheme="minorHAnsi" w:hAnsiTheme="minorHAnsi" w:cstheme="minorHAnsi"/>
          <w:sz w:val="24"/>
          <w:szCs w:val="24"/>
        </w:rPr>
        <w:t>of any defects</w:t>
      </w:r>
      <w:r w:rsidR="008751EB" w:rsidRPr="001D3B58">
        <w:rPr>
          <w:rFonts w:asciiTheme="minorHAnsi" w:hAnsiTheme="minorHAnsi" w:cstheme="minorHAnsi"/>
          <w:sz w:val="24"/>
          <w:szCs w:val="24"/>
        </w:rPr>
        <w:t xml:space="preserve"> </w:t>
      </w:r>
      <w:r w:rsidR="000B1FD9" w:rsidRPr="001D3B58">
        <w:rPr>
          <w:rFonts w:asciiTheme="minorHAnsi" w:hAnsiTheme="minorHAnsi" w:cstheme="minorHAnsi"/>
          <w:sz w:val="24"/>
          <w:szCs w:val="24"/>
        </w:rPr>
        <w:t xml:space="preserve">or failure of the services and products </w:t>
      </w:r>
      <w:r w:rsidR="008751EB" w:rsidRPr="001D3B58">
        <w:rPr>
          <w:rFonts w:asciiTheme="minorHAnsi" w:hAnsiTheme="minorHAnsi" w:cstheme="minorHAnsi"/>
          <w:sz w:val="24"/>
          <w:szCs w:val="24"/>
        </w:rPr>
        <w:t xml:space="preserve">supplied and installed by the Subcontractor </w:t>
      </w:r>
      <w:r w:rsidR="00F627E8" w:rsidRPr="001D3B58">
        <w:rPr>
          <w:rFonts w:asciiTheme="minorHAnsi" w:hAnsiTheme="minorHAnsi" w:cstheme="minorHAnsi"/>
          <w:sz w:val="24"/>
          <w:szCs w:val="24"/>
        </w:rPr>
        <w:t xml:space="preserve">under this </w:t>
      </w:r>
      <w:r w:rsidR="002A6380">
        <w:rPr>
          <w:rFonts w:asciiTheme="minorHAnsi" w:hAnsiTheme="minorHAnsi" w:cstheme="minorHAnsi"/>
          <w:sz w:val="24"/>
          <w:szCs w:val="24"/>
        </w:rPr>
        <w:t>Agreement</w:t>
      </w:r>
      <w:r w:rsidR="00BE7299">
        <w:rPr>
          <w:rFonts w:asciiTheme="minorHAnsi" w:hAnsiTheme="minorHAnsi" w:cstheme="minorHAnsi"/>
          <w:sz w:val="24"/>
          <w:szCs w:val="24"/>
        </w:rPr>
        <w:t xml:space="preserve"> (section 4)</w:t>
      </w:r>
      <w:r w:rsidR="00F627E8" w:rsidRPr="001D3B58">
        <w:rPr>
          <w:rFonts w:asciiTheme="minorHAnsi" w:hAnsiTheme="minorHAnsi" w:cstheme="minorHAnsi"/>
          <w:sz w:val="24"/>
          <w:szCs w:val="24"/>
        </w:rPr>
        <w:t>.</w:t>
      </w:r>
    </w:p>
    <w:p w14:paraId="2278D387" w14:textId="77777777" w:rsidR="001D3B58" w:rsidRDefault="001D3B58" w:rsidP="001D3B58">
      <w:pPr>
        <w:pStyle w:val="ListParagraph"/>
        <w:rPr>
          <w:rFonts w:asciiTheme="minorHAnsi" w:hAnsiTheme="minorHAnsi" w:cstheme="minorHAnsi"/>
          <w:sz w:val="24"/>
          <w:szCs w:val="24"/>
        </w:rPr>
      </w:pPr>
    </w:p>
    <w:p w14:paraId="74B4E317" w14:textId="2E9E0595" w:rsidR="00EF1B00" w:rsidRDefault="0040614C" w:rsidP="001D3B58">
      <w:pPr>
        <w:pStyle w:val="ListParagraph"/>
        <w:numPr>
          <w:ilvl w:val="1"/>
          <w:numId w:val="30"/>
        </w:numPr>
        <w:tabs>
          <w:tab w:val="num" w:pos="1560"/>
        </w:tabs>
        <w:ind w:left="1440" w:hanging="589"/>
        <w:jc w:val="both"/>
        <w:rPr>
          <w:rFonts w:asciiTheme="minorHAnsi" w:hAnsiTheme="minorHAnsi" w:cstheme="minorHAnsi"/>
          <w:sz w:val="24"/>
          <w:szCs w:val="24"/>
        </w:rPr>
      </w:pPr>
      <w:r w:rsidRPr="001D3B58">
        <w:rPr>
          <w:rFonts w:asciiTheme="minorHAnsi" w:hAnsiTheme="minorHAnsi" w:cstheme="minorHAnsi"/>
          <w:sz w:val="24"/>
          <w:szCs w:val="24"/>
        </w:rPr>
        <w:t>T</w:t>
      </w:r>
      <w:r w:rsidR="000557D6" w:rsidRPr="001D3B58">
        <w:rPr>
          <w:rFonts w:asciiTheme="minorHAnsi" w:hAnsiTheme="minorHAnsi" w:cstheme="minorHAnsi"/>
          <w:sz w:val="24"/>
          <w:szCs w:val="24"/>
        </w:rPr>
        <w:t>h</w:t>
      </w:r>
      <w:r w:rsidRPr="001D3B58">
        <w:rPr>
          <w:rFonts w:asciiTheme="minorHAnsi" w:hAnsiTheme="minorHAnsi" w:cstheme="minorHAnsi"/>
          <w:sz w:val="24"/>
          <w:szCs w:val="24"/>
        </w:rPr>
        <w:t xml:space="preserve">e Subcontractor </w:t>
      </w:r>
      <w:r w:rsidR="000557D6" w:rsidRPr="001D3B58">
        <w:rPr>
          <w:rFonts w:asciiTheme="minorHAnsi" w:hAnsiTheme="minorHAnsi" w:cstheme="minorHAnsi"/>
          <w:sz w:val="24"/>
          <w:szCs w:val="24"/>
        </w:rPr>
        <w:t xml:space="preserve">must </w:t>
      </w:r>
      <w:r w:rsidRPr="001D3B58">
        <w:rPr>
          <w:rFonts w:asciiTheme="minorHAnsi" w:hAnsiTheme="minorHAnsi" w:cstheme="minorHAnsi"/>
          <w:sz w:val="24"/>
          <w:szCs w:val="24"/>
        </w:rPr>
        <w:t xml:space="preserve">supply the Contractor </w:t>
      </w:r>
      <w:r w:rsidR="00374470">
        <w:rPr>
          <w:rFonts w:asciiTheme="minorHAnsi" w:hAnsiTheme="minorHAnsi" w:cstheme="minorHAnsi"/>
          <w:sz w:val="24"/>
          <w:szCs w:val="24"/>
        </w:rPr>
        <w:t xml:space="preserve">with </w:t>
      </w:r>
      <w:r w:rsidRPr="001D3B58">
        <w:rPr>
          <w:rFonts w:asciiTheme="minorHAnsi" w:hAnsiTheme="minorHAnsi" w:cstheme="minorHAnsi"/>
          <w:sz w:val="24"/>
          <w:szCs w:val="24"/>
        </w:rPr>
        <w:t xml:space="preserve">written details of any scheduled maintenance </w:t>
      </w:r>
      <w:r w:rsidR="000557D6" w:rsidRPr="001D3B58">
        <w:rPr>
          <w:rFonts w:asciiTheme="minorHAnsi" w:hAnsiTheme="minorHAnsi" w:cstheme="minorHAnsi"/>
          <w:sz w:val="24"/>
          <w:szCs w:val="24"/>
        </w:rPr>
        <w:t xml:space="preserve">programmes that </w:t>
      </w:r>
      <w:r w:rsidRPr="001D3B58">
        <w:rPr>
          <w:rFonts w:asciiTheme="minorHAnsi" w:hAnsiTheme="minorHAnsi" w:cstheme="minorHAnsi"/>
          <w:sz w:val="24"/>
          <w:szCs w:val="24"/>
        </w:rPr>
        <w:t>must be carried out post</w:t>
      </w:r>
      <w:r w:rsidR="000557D6" w:rsidRPr="001D3B58">
        <w:rPr>
          <w:rFonts w:asciiTheme="minorHAnsi" w:hAnsiTheme="minorHAnsi" w:cstheme="minorHAnsi"/>
          <w:sz w:val="24"/>
          <w:szCs w:val="24"/>
        </w:rPr>
        <w:t>-</w:t>
      </w:r>
      <w:r w:rsidRPr="001D3B58">
        <w:rPr>
          <w:rFonts w:asciiTheme="minorHAnsi" w:hAnsiTheme="minorHAnsi" w:cstheme="minorHAnsi"/>
          <w:sz w:val="24"/>
          <w:szCs w:val="24"/>
        </w:rPr>
        <w:t xml:space="preserve">installation </w:t>
      </w:r>
      <w:r w:rsidR="000557D6" w:rsidRPr="001D3B58">
        <w:rPr>
          <w:rFonts w:asciiTheme="minorHAnsi" w:hAnsiTheme="minorHAnsi" w:cstheme="minorHAnsi"/>
          <w:sz w:val="24"/>
          <w:szCs w:val="24"/>
        </w:rPr>
        <w:t xml:space="preserve">to maintain the manufacturers’ warranties and </w:t>
      </w:r>
      <w:r w:rsidR="00241667" w:rsidRPr="001D3B58">
        <w:rPr>
          <w:rFonts w:asciiTheme="minorHAnsi" w:hAnsiTheme="minorHAnsi" w:cstheme="minorHAnsi"/>
          <w:sz w:val="24"/>
          <w:szCs w:val="24"/>
        </w:rPr>
        <w:t>guarantees</w:t>
      </w:r>
      <w:r w:rsidR="000557D6" w:rsidRPr="001D3B58">
        <w:rPr>
          <w:rFonts w:asciiTheme="minorHAnsi" w:hAnsiTheme="minorHAnsi" w:cstheme="minorHAnsi"/>
          <w:sz w:val="24"/>
          <w:szCs w:val="24"/>
        </w:rPr>
        <w:t>.</w:t>
      </w:r>
    </w:p>
    <w:p w14:paraId="25D15A4D" w14:textId="77777777" w:rsidR="006166C0" w:rsidRDefault="006166C0" w:rsidP="006166C0">
      <w:pPr>
        <w:pStyle w:val="ListParagraph"/>
        <w:ind w:left="1440"/>
        <w:jc w:val="both"/>
        <w:rPr>
          <w:rFonts w:asciiTheme="minorHAnsi" w:hAnsiTheme="minorHAnsi" w:cstheme="minorHAnsi"/>
          <w:sz w:val="24"/>
          <w:szCs w:val="24"/>
        </w:rPr>
      </w:pPr>
    </w:p>
    <w:p w14:paraId="34AD825B" w14:textId="77777777" w:rsidR="007F0C90" w:rsidRDefault="007F0C90" w:rsidP="006166C0">
      <w:pPr>
        <w:pStyle w:val="ListParagraph"/>
        <w:ind w:left="1440"/>
        <w:jc w:val="both"/>
        <w:rPr>
          <w:rFonts w:asciiTheme="minorHAnsi" w:hAnsiTheme="minorHAnsi" w:cstheme="minorHAnsi"/>
          <w:sz w:val="24"/>
          <w:szCs w:val="24"/>
        </w:rPr>
      </w:pPr>
    </w:p>
    <w:p w14:paraId="21E9432E" w14:textId="77777777" w:rsidR="007F0C90" w:rsidRDefault="007F0C90">
      <w:pPr>
        <w:rPr>
          <w:rFonts w:asciiTheme="minorHAnsi" w:hAnsiTheme="minorHAnsi" w:cstheme="minorHAnsi"/>
          <w:b/>
          <w:bCs/>
          <w:sz w:val="28"/>
          <w:szCs w:val="28"/>
        </w:rPr>
      </w:pPr>
      <w:r>
        <w:rPr>
          <w:rFonts w:asciiTheme="minorHAnsi" w:hAnsiTheme="minorHAnsi" w:cstheme="minorHAnsi"/>
          <w:i/>
          <w:iCs/>
        </w:rPr>
        <w:br w:type="page"/>
      </w:r>
    </w:p>
    <w:p w14:paraId="7415AE89" w14:textId="305AAE9B" w:rsidR="006166C0" w:rsidRPr="00553D1C" w:rsidRDefault="006166C0" w:rsidP="00136588">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lastRenderedPageBreak/>
        <w:t xml:space="preserve">Mandatory </w:t>
      </w:r>
      <w:r w:rsidR="005113CA">
        <w:rPr>
          <w:rFonts w:asciiTheme="minorHAnsi" w:hAnsiTheme="minorHAnsi" w:cstheme="minorHAnsi"/>
          <w:i w:val="0"/>
          <w:iCs w:val="0"/>
        </w:rPr>
        <w:t>i</w:t>
      </w:r>
      <w:r>
        <w:rPr>
          <w:rFonts w:asciiTheme="minorHAnsi" w:hAnsiTheme="minorHAnsi" w:cstheme="minorHAnsi"/>
          <w:i w:val="0"/>
          <w:iCs w:val="0"/>
        </w:rPr>
        <w:t xml:space="preserve">nsurance </w:t>
      </w:r>
      <w:r w:rsidR="00406F34">
        <w:rPr>
          <w:rFonts w:asciiTheme="minorHAnsi" w:hAnsiTheme="minorHAnsi" w:cstheme="minorHAnsi"/>
          <w:i w:val="0"/>
          <w:iCs w:val="0"/>
        </w:rPr>
        <w:t xml:space="preserve">policies </w:t>
      </w:r>
      <w:r>
        <w:rPr>
          <w:rFonts w:asciiTheme="minorHAnsi" w:hAnsiTheme="minorHAnsi" w:cstheme="minorHAnsi"/>
          <w:i w:val="0"/>
          <w:iCs w:val="0"/>
        </w:rPr>
        <w:t>to be held by the Subcontractor</w:t>
      </w:r>
      <w:r w:rsidR="00AE30C8">
        <w:rPr>
          <w:rFonts w:asciiTheme="minorHAnsi" w:hAnsiTheme="minorHAnsi" w:cstheme="minorHAnsi"/>
          <w:i w:val="0"/>
          <w:iCs w:val="0"/>
        </w:rPr>
        <w:t>.</w:t>
      </w:r>
      <w:r>
        <w:rPr>
          <w:rFonts w:asciiTheme="minorHAnsi" w:hAnsiTheme="minorHAnsi" w:cstheme="minorHAnsi"/>
          <w:i w:val="0"/>
          <w:iCs w:val="0"/>
        </w:rPr>
        <w:t xml:space="preserve"> </w:t>
      </w:r>
    </w:p>
    <w:p w14:paraId="00C080B1" w14:textId="77777777" w:rsidR="006166C0" w:rsidRDefault="006166C0" w:rsidP="006166C0">
      <w:pPr>
        <w:pStyle w:val="ListParagraph"/>
        <w:ind w:left="1440"/>
        <w:jc w:val="both"/>
        <w:rPr>
          <w:rFonts w:asciiTheme="minorHAnsi" w:hAnsiTheme="minorHAnsi" w:cstheme="minorHAnsi"/>
          <w:sz w:val="24"/>
          <w:szCs w:val="24"/>
        </w:rPr>
      </w:pPr>
    </w:p>
    <w:p w14:paraId="6AD5B146" w14:textId="64A09B08" w:rsidR="00DD1B9D" w:rsidRDefault="00BD00B5" w:rsidP="006166C0">
      <w:pPr>
        <w:pStyle w:val="ListParagraph"/>
        <w:numPr>
          <w:ilvl w:val="1"/>
          <w:numId w:val="30"/>
        </w:numPr>
        <w:tabs>
          <w:tab w:val="num" w:pos="1560"/>
        </w:tabs>
        <w:ind w:left="1440" w:hanging="589"/>
        <w:jc w:val="both"/>
        <w:rPr>
          <w:rFonts w:asciiTheme="minorHAnsi" w:hAnsiTheme="minorHAnsi" w:cstheme="minorHAnsi"/>
          <w:sz w:val="24"/>
          <w:szCs w:val="24"/>
        </w:rPr>
      </w:pPr>
      <w:r w:rsidRPr="006166C0">
        <w:rPr>
          <w:rFonts w:asciiTheme="minorHAnsi" w:hAnsiTheme="minorHAnsi" w:cstheme="minorHAnsi"/>
          <w:b/>
          <w:bCs/>
          <w:sz w:val="24"/>
          <w:szCs w:val="24"/>
        </w:rPr>
        <w:t xml:space="preserve">£5m </w:t>
      </w:r>
      <w:r w:rsidR="004766B5" w:rsidRPr="006166C0">
        <w:rPr>
          <w:rFonts w:asciiTheme="minorHAnsi" w:hAnsiTheme="minorHAnsi" w:cstheme="minorHAnsi"/>
          <w:b/>
          <w:bCs/>
          <w:sz w:val="24"/>
          <w:szCs w:val="24"/>
        </w:rPr>
        <w:t xml:space="preserve">Public Liability </w:t>
      </w:r>
      <w:r w:rsidR="007C55A1" w:rsidRPr="006166C0">
        <w:rPr>
          <w:rFonts w:asciiTheme="minorHAnsi" w:hAnsiTheme="minorHAnsi" w:cstheme="minorHAnsi"/>
          <w:b/>
          <w:bCs/>
          <w:sz w:val="24"/>
          <w:szCs w:val="24"/>
        </w:rPr>
        <w:t>Insurance</w:t>
      </w:r>
      <w:r w:rsidR="007C55A1" w:rsidRPr="006166C0">
        <w:rPr>
          <w:rFonts w:asciiTheme="minorHAnsi" w:hAnsiTheme="minorHAnsi" w:cstheme="minorHAnsi"/>
          <w:sz w:val="24"/>
          <w:szCs w:val="24"/>
        </w:rPr>
        <w:t xml:space="preserve">: </w:t>
      </w:r>
      <w:r w:rsidR="00413951" w:rsidRPr="006166C0">
        <w:rPr>
          <w:rFonts w:asciiTheme="minorHAnsi" w:hAnsiTheme="minorHAnsi" w:cstheme="minorHAnsi"/>
          <w:sz w:val="24"/>
          <w:szCs w:val="24"/>
        </w:rPr>
        <w:t>T</w:t>
      </w:r>
      <w:r w:rsidR="00495DF9" w:rsidRPr="006166C0">
        <w:rPr>
          <w:rFonts w:asciiTheme="minorHAnsi" w:hAnsiTheme="minorHAnsi" w:cstheme="minorHAnsi"/>
          <w:sz w:val="24"/>
          <w:szCs w:val="24"/>
        </w:rPr>
        <w:t xml:space="preserve">he </w:t>
      </w:r>
      <w:r w:rsidR="004766B5" w:rsidRPr="006166C0">
        <w:rPr>
          <w:rFonts w:asciiTheme="minorHAnsi" w:hAnsiTheme="minorHAnsi" w:cstheme="minorHAnsi"/>
          <w:sz w:val="24"/>
          <w:szCs w:val="24"/>
        </w:rPr>
        <w:t xml:space="preserve">Subcontractor must </w:t>
      </w:r>
      <w:r w:rsidR="009C47DD" w:rsidRPr="006166C0">
        <w:rPr>
          <w:rFonts w:asciiTheme="minorHAnsi" w:hAnsiTheme="minorHAnsi" w:cstheme="minorHAnsi"/>
          <w:sz w:val="24"/>
          <w:szCs w:val="24"/>
        </w:rPr>
        <w:t xml:space="preserve">supply a copy of their policy, </w:t>
      </w:r>
      <w:r w:rsidR="00584229" w:rsidRPr="006166C0">
        <w:rPr>
          <w:rFonts w:asciiTheme="minorHAnsi" w:hAnsiTheme="minorHAnsi" w:cstheme="minorHAnsi"/>
          <w:sz w:val="24"/>
          <w:szCs w:val="24"/>
        </w:rPr>
        <w:t xml:space="preserve">and either </w:t>
      </w:r>
      <w:r w:rsidR="009C47DD" w:rsidRPr="006166C0">
        <w:rPr>
          <w:rFonts w:asciiTheme="minorHAnsi" w:hAnsiTheme="minorHAnsi" w:cstheme="minorHAnsi"/>
          <w:sz w:val="24"/>
          <w:szCs w:val="24"/>
        </w:rPr>
        <w:t>a certificate or a broker’s letter</w:t>
      </w:r>
      <w:r w:rsidR="00584229" w:rsidRPr="006166C0">
        <w:rPr>
          <w:rFonts w:asciiTheme="minorHAnsi" w:hAnsiTheme="minorHAnsi" w:cstheme="minorHAnsi"/>
          <w:sz w:val="24"/>
          <w:szCs w:val="24"/>
        </w:rPr>
        <w:t xml:space="preserve"> confirming they carry </w:t>
      </w:r>
      <w:r w:rsidR="004766B5" w:rsidRPr="006166C0">
        <w:rPr>
          <w:rFonts w:asciiTheme="minorHAnsi" w:hAnsiTheme="minorHAnsi" w:cstheme="minorHAnsi"/>
          <w:sz w:val="24"/>
          <w:szCs w:val="24"/>
        </w:rPr>
        <w:t xml:space="preserve">a </w:t>
      </w:r>
      <w:r w:rsidR="007C55A1" w:rsidRPr="006166C0">
        <w:rPr>
          <w:rFonts w:asciiTheme="minorHAnsi" w:hAnsiTheme="minorHAnsi" w:cstheme="minorHAnsi"/>
          <w:sz w:val="24"/>
          <w:szCs w:val="24"/>
        </w:rPr>
        <w:t xml:space="preserve">minimum </w:t>
      </w:r>
      <w:r w:rsidR="001E4ABA" w:rsidRPr="006166C0">
        <w:rPr>
          <w:rFonts w:asciiTheme="minorHAnsi" w:hAnsiTheme="minorHAnsi" w:cstheme="minorHAnsi"/>
          <w:sz w:val="24"/>
          <w:szCs w:val="24"/>
        </w:rPr>
        <w:t>of £5m cover</w:t>
      </w:r>
      <w:r w:rsidR="00917A5E" w:rsidRPr="006166C0">
        <w:rPr>
          <w:rFonts w:asciiTheme="minorHAnsi" w:hAnsiTheme="minorHAnsi" w:cstheme="minorHAnsi"/>
          <w:sz w:val="24"/>
          <w:szCs w:val="24"/>
        </w:rPr>
        <w:t xml:space="preserve"> to mat</w:t>
      </w:r>
      <w:r w:rsidR="00116A9E" w:rsidRPr="006166C0">
        <w:rPr>
          <w:rFonts w:asciiTheme="minorHAnsi" w:hAnsiTheme="minorHAnsi" w:cstheme="minorHAnsi"/>
          <w:sz w:val="24"/>
          <w:szCs w:val="24"/>
        </w:rPr>
        <w:t xml:space="preserve">ch the </w:t>
      </w:r>
      <w:r w:rsidR="00DD1B9D" w:rsidRPr="006166C0">
        <w:rPr>
          <w:rFonts w:asciiTheme="minorHAnsi" w:hAnsiTheme="minorHAnsi" w:cstheme="minorHAnsi"/>
          <w:sz w:val="24"/>
          <w:szCs w:val="24"/>
        </w:rPr>
        <w:t xml:space="preserve">Contractor’s </w:t>
      </w:r>
      <w:r w:rsidR="002F36F7" w:rsidRPr="006166C0">
        <w:rPr>
          <w:rFonts w:asciiTheme="minorHAnsi" w:hAnsiTheme="minorHAnsi" w:cstheme="minorHAnsi"/>
          <w:sz w:val="24"/>
          <w:szCs w:val="24"/>
        </w:rPr>
        <w:t xml:space="preserve">primary </w:t>
      </w:r>
      <w:r w:rsidR="00DD1B9D" w:rsidRPr="006166C0">
        <w:rPr>
          <w:rFonts w:asciiTheme="minorHAnsi" w:hAnsiTheme="minorHAnsi" w:cstheme="minorHAnsi"/>
          <w:sz w:val="24"/>
          <w:szCs w:val="24"/>
        </w:rPr>
        <w:t xml:space="preserve">policy. </w:t>
      </w:r>
      <w:r w:rsidR="00DF77C9" w:rsidRPr="006166C0">
        <w:rPr>
          <w:rFonts w:asciiTheme="minorHAnsi" w:hAnsiTheme="minorHAnsi" w:cstheme="minorHAnsi"/>
          <w:sz w:val="24"/>
          <w:szCs w:val="24"/>
        </w:rPr>
        <w:t xml:space="preserve"> </w:t>
      </w:r>
    </w:p>
    <w:p w14:paraId="7490D81B" w14:textId="77777777" w:rsidR="006166C0" w:rsidRPr="006166C0" w:rsidRDefault="006166C0" w:rsidP="006166C0">
      <w:pPr>
        <w:pStyle w:val="ListParagraph"/>
        <w:rPr>
          <w:rFonts w:asciiTheme="minorHAnsi" w:hAnsiTheme="minorHAnsi" w:cstheme="minorHAnsi"/>
          <w:sz w:val="24"/>
          <w:szCs w:val="24"/>
        </w:rPr>
      </w:pPr>
    </w:p>
    <w:p w14:paraId="55DC791C" w14:textId="710B19B3" w:rsidR="002F36F7" w:rsidRDefault="00DD1B9D" w:rsidP="006166C0">
      <w:pPr>
        <w:pStyle w:val="ListParagraph"/>
        <w:numPr>
          <w:ilvl w:val="1"/>
          <w:numId w:val="30"/>
        </w:numPr>
        <w:tabs>
          <w:tab w:val="num" w:pos="1560"/>
        </w:tabs>
        <w:ind w:left="1440" w:hanging="589"/>
        <w:jc w:val="both"/>
        <w:rPr>
          <w:rFonts w:asciiTheme="minorHAnsi" w:hAnsiTheme="minorHAnsi" w:cstheme="minorHAnsi"/>
          <w:sz w:val="24"/>
          <w:szCs w:val="24"/>
        </w:rPr>
      </w:pPr>
      <w:r w:rsidRPr="006166C0">
        <w:rPr>
          <w:rFonts w:asciiTheme="minorHAnsi" w:hAnsiTheme="minorHAnsi" w:cstheme="minorHAnsi"/>
          <w:sz w:val="24"/>
          <w:szCs w:val="24"/>
        </w:rPr>
        <w:t xml:space="preserve">The Subcontractor’s </w:t>
      </w:r>
      <w:r w:rsidR="00DF77C9" w:rsidRPr="006166C0">
        <w:rPr>
          <w:rFonts w:asciiTheme="minorHAnsi" w:hAnsiTheme="minorHAnsi" w:cstheme="minorHAnsi"/>
          <w:sz w:val="24"/>
          <w:szCs w:val="24"/>
        </w:rPr>
        <w:t xml:space="preserve">insurance policy must </w:t>
      </w:r>
      <w:r w:rsidR="004F5400" w:rsidRPr="006166C0">
        <w:rPr>
          <w:rFonts w:asciiTheme="minorHAnsi" w:hAnsiTheme="minorHAnsi" w:cstheme="minorHAnsi"/>
          <w:sz w:val="24"/>
          <w:szCs w:val="24"/>
        </w:rPr>
        <w:t xml:space="preserve">provide written evidence their policy </w:t>
      </w:r>
      <w:r w:rsidR="00DF77C9" w:rsidRPr="006166C0">
        <w:rPr>
          <w:rFonts w:asciiTheme="minorHAnsi" w:hAnsiTheme="minorHAnsi" w:cstheme="minorHAnsi"/>
          <w:sz w:val="24"/>
          <w:szCs w:val="24"/>
        </w:rPr>
        <w:t>contain</w:t>
      </w:r>
      <w:r w:rsidR="002F36F7" w:rsidRPr="006166C0">
        <w:rPr>
          <w:rFonts w:asciiTheme="minorHAnsi" w:hAnsiTheme="minorHAnsi" w:cstheme="minorHAnsi"/>
          <w:sz w:val="24"/>
          <w:szCs w:val="24"/>
        </w:rPr>
        <w:t>s</w:t>
      </w:r>
      <w:r w:rsidR="00DF77C9" w:rsidRPr="006166C0">
        <w:rPr>
          <w:rFonts w:asciiTheme="minorHAnsi" w:hAnsiTheme="minorHAnsi" w:cstheme="minorHAnsi"/>
          <w:sz w:val="24"/>
          <w:szCs w:val="24"/>
        </w:rPr>
        <w:t xml:space="preserve"> the </w:t>
      </w:r>
      <w:r w:rsidR="00DF77C9" w:rsidRPr="00406F34">
        <w:rPr>
          <w:rFonts w:asciiTheme="minorHAnsi" w:hAnsiTheme="minorHAnsi" w:cstheme="minorHAnsi"/>
          <w:i/>
          <w:iCs/>
          <w:sz w:val="24"/>
          <w:szCs w:val="24"/>
        </w:rPr>
        <w:t>Indemnity to Principal</w:t>
      </w:r>
      <w:r w:rsidR="00DF77C9" w:rsidRPr="006166C0">
        <w:rPr>
          <w:rFonts w:asciiTheme="minorHAnsi" w:hAnsiTheme="minorHAnsi" w:cstheme="minorHAnsi"/>
          <w:sz w:val="24"/>
          <w:szCs w:val="24"/>
        </w:rPr>
        <w:t xml:space="preserve"> Clause</w:t>
      </w:r>
      <w:r w:rsidR="00406F34">
        <w:rPr>
          <w:rFonts w:asciiTheme="minorHAnsi" w:hAnsiTheme="minorHAnsi" w:cstheme="minorHAnsi"/>
          <w:sz w:val="24"/>
          <w:szCs w:val="24"/>
        </w:rPr>
        <w:t>, which is a pre-condition of the Contractor’s insurance underwriters.</w:t>
      </w:r>
      <w:r w:rsidR="002F36F7" w:rsidRPr="006166C0">
        <w:rPr>
          <w:rFonts w:asciiTheme="minorHAnsi" w:hAnsiTheme="minorHAnsi" w:cstheme="minorHAnsi"/>
          <w:sz w:val="24"/>
          <w:szCs w:val="24"/>
        </w:rPr>
        <w:t xml:space="preserve"> </w:t>
      </w:r>
      <w:r w:rsidR="00E315D6">
        <w:rPr>
          <w:rFonts w:asciiTheme="minorHAnsi" w:hAnsiTheme="minorHAnsi" w:cstheme="minorHAnsi"/>
          <w:sz w:val="24"/>
          <w:szCs w:val="24"/>
        </w:rPr>
        <w:t>Most insurance policies contain this clause in one form or another</w:t>
      </w:r>
      <w:r w:rsidR="00D44937">
        <w:rPr>
          <w:rFonts w:asciiTheme="minorHAnsi" w:hAnsiTheme="minorHAnsi" w:cstheme="minorHAnsi"/>
          <w:sz w:val="24"/>
          <w:szCs w:val="24"/>
        </w:rPr>
        <w:t>,</w:t>
      </w:r>
      <w:r w:rsidR="00E315D6">
        <w:rPr>
          <w:rFonts w:asciiTheme="minorHAnsi" w:hAnsiTheme="minorHAnsi" w:cstheme="minorHAnsi"/>
          <w:sz w:val="24"/>
          <w:szCs w:val="24"/>
        </w:rPr>
        <w:t xml:space="preserve"> and it may be necessary for the Subcontractor to </w:t>
      </w:r>
      <w:r w:rsidR="004D4120">
        <w:rPr>
          <w:rFonts w:asciiTheme="minorHAnsi" w:hAnsiTheme="minorHAnsi" w:cstheme="minorHAnsi"/>
          <w:sz w:val="24"/>
          <w:szCs w:val="24"/>
        </w:rPr>
        <w:t xml:space="preserve">request their insurer or broker confirm </w:t>
      </w:r>
      <w:r w:rsidR="00D44937">
        <w:rPr>
          <w:rFonts w:asciiTheme="minorHAnsi" w:hAnsiTheme="minorHAnsi" w:cstheme="minorHAnsi"/>
          <w:sz w:val="24"/>
          <w:szCs w:val="24"/>
        </w:rPr>
        <w:t xml:space="preserve">it is </w:t>
      </w:r>
      <w:r w:rsidR="004D4120">
        <w:rPr>
          <w:rFonts w:asciiTheme="minorHAnsi" w:hAnsiTheme="minorHAnsi" w:cstheme="minorHAnsi"/>
          <w:sz w:val="24"/>
          <w:szCs w:val="24"/>
        </w:rPr>
        <w:t xml:space="preserve">present. </w:t>
      </w:r>
    </w:p>
    <w:p w14:paraId="08B987C5" w14:textId="77777777" w:rsidR="00374470" w:rsidRPr="00374470" w:rsidRDefault="00374470" w:rsidP="00374470">
      <w:pPr>
        <w:pStyle w:val="ListParagraph"/>
        <w:rPr>
          <w:rFonts w:asciiTheme="minorHAnsi" w:hAnsiTheme="minorHAnsi" w:cstheme="minorHAnsi"/>
          <w:sz w:val="24"/>
          <w:szCs w:val="24"/>
        </w:rPr>
      </w:pPr>
    </w:p>
    <w:p w14:paraId="17950163" w14:textId="00276314" w:rsidR="00BD00B5" w:rsidRDefault="002F36F7" w:rsidP="007F7C38">
      <w:pPr>
        <w:pStyle w:val="ListParagraph"/>
        <w:numPr>
          <w:ilvl w:val="1"/>
          <w:numId w:val="30"/>
        </w:numPr>
        <w:tabs>
          <w:tab w:val="num" w:pos="1560"/>
        </w:tabs>
        <w:ind w:left="1440" w:hanging="589"/>
        <w:jc w:val="both"/>
        <w:rPr>
          <w:rFonts w:asciiTheme="minorHAnsi" w:hAnsiTheme="minorHAnsi" w:cstheme="minorHAnsi"/>
          <w:sz w:val="24"/>
          <w:szCs w:val="24"/>
        </w:rPr>
      </w:pPr>
      <w:r w:rsidRPr="008F4361">
        <w:rPr>
          <w:rFonts w:asciiTheme="minorHAnsi" w:hAnsiTheme="minorHAnsi" w:cstheme="minorHAnsi"/>
          <w:sz w:val="24"/>
          <w:szCs w:val="24"/>
        </w:rPr>
        <w:t xml:space="preserve">The Subcontractor </w:t>
      </w:r>
      <w:r w:rsidR="00B52C53">
        <w:rPr>
          <w:rFonts w:asciiTheme="minorHAnsi" w:hAnsiTheme="minorHAnsi" w:cstheme="minorHAnsi"/>
          <w:sz w:val="24"/>
          <w:szCs w:val="24"/>
        </w:rPr>
        <w:t xml:space="preserve">must </w:t>
      </w:r>
      <w:r w:rsidR="00D44937">
        <w:rPr>
          <w:rFonts w:asciiTheme="minorHAnsi" w:hAnsiTheme="minorHAnsi" w:cstheme="minorHAnsi"/>
          <w:sz w:val="24"/>
          <w:szCs w:val="24"/>
        </w:rPr>
        <w:t xml:space="preserve">provide a copy of the </w:t>
      </w:r>
      <w:r w:rsidRPr="008F4361">
        <w:rPr>
          <w:rFonts w:asciiTheme="minorHAnsi" w:hAnsiTheme="minorHAnsi" w:cstheme="minorHAnsi"/>
          <w:sz w:val="24"/>
          <w:szCs w:val="24"/>
        </w:rPr>
        <w:t>exclusions in their policy t</w:t>
      </w:r>
      <w:r w:rsidR="003D3400" w:rsidRPr="008F4361">
        <w:rPr>
          <w:rFonts w:asciiTheme="minorHAnsi" w:hAnsiTheme="minorHAnsi" w:cstheme="minorHAnsi"/>
          <w:sz w:val="24"/>
          <w:szCs w:val="24"/>
        </w:rPr>
        <w:t xml:space="preserve">o ensure they </w:t>
      </w:r>
      <w:r w:rsidR="00BD00B5" w:rsidRPr="008F4361">
        <w:rPr>
          <w:rFonts w:asciiTheme="minorHAnsi" w:hAnsiTheme="minorHAnsi" w:cstheme="minorHAnsi"/>
          <w:sz w:val="24"/>
          <w:szCs w:val="24"/>
        </w:rPr>
        <w:t xml:space="preserve">do not </w:t>
      </w:r>
      <w:r w:rsidR="009D2665">
        <w:rPr>
          <w:rFonts w:asciiTheme="minorHAnsi" w:hAnsiTheme="minorHAnsi" w:cstheme="minorHAnsi"/>
          <w:sz w:val="24"/>
          <w:szCs w:val="24"/>
        </w:rPr>
        <w:t xml:space="preserve">adversely or negate cover for </w:t>
      </w:r>
      <w:r w:rsidR="00BD00B5" w:rsidRPr="008F4361">
        <w:rPr>
          <w:rFonts w:asciiTheme="minorHAnsi" w:hAnsiTheme="minorHAnsi" w:cstheme="minorHAnsi"/>
          <w:sz w:val="24"/>
          <w:szCs w:val="24"/>
        </w:rPr>
        <w:t xml:space="preserve">the work they have been engaged to complete on </w:t>
      </w:r>
      <w:r w:rsidR="00BB1580">
        <w:rPr>
          <w:rFonts w:asciiTheme="minorHAnsi" w:hAnsiTheme="minorHAnsi" w:cstheme="minorHAnsi"/>
          <w:sz w:val="24"/>
          <w:szCs w:val="24"/>
        </w:rPr>
        <w:t>the site.</w:t>
      </w:r>
    </w:p>
    <w:p w14:paraId="1F2E9DAB" w14:textId="77777777" w:rsidR="005B5820" w:rsidRPr="005B5820" w:rsidRDefault="005B5820" w:rsidP="005B5820">
      <w:pPr>
        <w:pStyle w:val="ListParagraph"/>
        <w:rPr>
          <w:rFonts w:asciiTheme="minorHAnsi" w:hAnsiTheme="minorHAnsi" w:cstheme="minorHAnsi"/>
          <w:sz w:val="24"/>
          <w:szCs w:val="24"/>
        </w:rPr>
      </w:pPr>
    </w:p>
    <w:p w14:paraId="773CF778" w14:textId="3062562C" w:rsidR="00327CA7" w:rsidRDefault="000D6AB3" w:rsidP="005B5820">
      <w:pPr>
        <w:pStyle w:val="ListParagraph"/>
        <w:numPr>
          <w:ilvl w:val="1"/>
          <w:numId w:val="30"/>
        </w:numPr>
        <w:tabs>
          <w:tab w:val="num" w:pos="1560"/>
        </w:tabs>
        <w:ind w:left="1440" w:hanging="589"/>
        <w:jc w:val="both"/>
        <w:rPr>
          <w:rFonts w:asciiTheme="minorHAnsi" w:hAnsiTheme="minorHAnsi" w:cstheme="minorHAnsi"/>
          <w:sz w:val="24"/>
          <w:szCs w:val="24"/>
        </w:rPr>
      </w:pPr>
      <w:r>
        <w:rPr>
          <w:rFonts w:asciiTheme="minorHAnsi" w:hAnsiTheme="minorHAnsi" w:cstheme="minorHAnsi"/>
          <w:sz w:val="24"/>
          <w:szCs w:val="24"/>
        </w:rPr>
        <w:t xml:space="preserve">Some of the work the Contractor undertakes is with clients that specify </w:t>
      </w:r>
      <w:r w:rsidR="00D5668F" w:rsidRPr="005B5820">
        <w:rPr>
          <w:rFonts w:asciiTheme="minorHAnsi" w:hAnsiTheme="minorHAnsi" w:cstheme="minorHAnsi"/>
          <w:sz w:val="24"/>
          <w:szCs w:val="24"/>
        </w:rPr>
        <w:t xml:space="preserve">a minimum of </w:t>
      </w:r>
      <w:r w:rsidR="00D5668F" w:rsidRPr="005B5820">
        <w:rPr>
          <w:rFonts w:asciiTheme="minorHAnsi" w:hAnsiTheme="minorHAnsi" w:cstheme="minorHAnsi"/>
          <w:b/>
          <w:bCs/>
          <w:sz w:val="24"/>
          <w:szCs w:val="24"/>
        </w:rPr>
        <w:t>£10m Public Liability Insurance</w:t>
      </w:r>
      <w:r w:rsidR="00D5668F" w:rsidRPr="005B5820">
        <w:rPr>
          <w:rFonts w:asciiTheme="minorHAnsi" w:hAnsiTheme="minorHAnsi" w:cstheme="minorHAnsi"/>
          <w:sz w:val="24"/>
          <w:szCs w:val="24"/>
        </w:rPr>
        <w:t xml:space="preserve">. </w:t>
      </w:r>
      <w:r w:rsidR="00F92CB9">
        <w:rPr>
          <w:rFonts w:asciiTheme="minorHAnsi" w:hAnsiTheme="minorHAnsi" w:cstheme="minorHAnsi"/>
          <w:sz w:val="24"/>
          <w:szCs w:val="24"/>
        </w:rPr>
        <w:t xml:space="preserve">Only subcontractors that </w:t>
      </w:r>
      <w:r w:rsidR="00B24CFD">
        <w:rPr>
          <w:rFonts w:asciiTheme="minorHAnsi" w:hAnsiTheme="minorHAnsi" w:cstheme="minorHAnsi"/>
          <w:sz w:val="24"/>
          <w:szCs w:val="24"/>
        </w:rPr>
        <w:t xml:space="preserve">carry a matching </w:t>
      </w:r>
      <w:r w:rsidR="006E34F5" w:rsidRPr="005B5820">
        <w:rPr>
          <w:rFonts w:asciiTheme="minorHAnsi" w:hAnsiTheme="minorHAnsi" w:cstheme="minorHAnsi"/>
          <w:sz w:val="24"/>
          <w:szCs w:val="24"/>
        </w:rPr>
        <w:t xml:space="preserve">£10m Public Liability Insurance </w:t>
      </w:r>
      <w:r w:rsidR="00B24CFD">
        <w:rPr>
          <w:rFonts w:asciiTheme="minorHAnsi" w:hAnsiTheme="minorHAnsi" w:cstheme="minorHAnsi"/>
          <w:sz w:val="24"/>
          <w:szCs w:val="24"/>
        </w:rPr>
        <w:t>policy can work on such pro</w:t>
      </w:r>
      <w:r w:rsidR="00253CC7">
        <w:rPr>
          <w:rFonts w:asciiTheme="minorHAnsi" w:hAnsiTheme="minorHAnsi" w:cstheme="minorHAnsi"/>
          <w:sz w:val="24"/>
          <w:szCs w:val="24"/>
        </w:rPr>
        <w:t xml:space="preserve">jects. </w:t>
      </w:r>
      <w:r w:rsidR="00B24CFD">
        <w:rPr>
          <w:rFonts w:asciiTheme="minorHAnsi" w:hAnsiTheme="minorHAnsi" w:cstheme="minorHAnsi"/>
          <w:sz w:val="24"/>
          <w:szCs w:val="24"/>
        </w:rPr>
        <w:t xml:space="preserve"> </w:t>
      </w:r>
      <w:r w:rsidR="008F242B">
        <w:rPr>
          <w:rFonts w:asciiTheme="minorHAnsi" w:hAnsiTheme="minorHAnsi" w:cstheme="minorHAnsi"/>
          <w:sz w:val="24"/>
          <w:szCs w:val="24"/>
        </w:rPr>
        <w:t xml:space="preserve">The requirement that applies to the Subcontractor under this agreement is stated on Page 1. </w:t>
      </w:r>
    </w:p>
    <w:p w14:paraId="1BB34705" w14:textId="77777777" w:rsidR="005B5820" w:rsidRPr="005B5820" w:rsidRDefault="005B5820" w:rsidP="005B5820">
      <w:pPr>
        <w:pStyle w:val="ListParagraph"/>
        <w:rPr>
          <w:rFonts w:asciiTheme="minorHAnsi" w:hAnsiTheme="minorHAnsi" w:cstheme="minorHAnsi"/>
          <w:sz w:val="24"/>
          <w:szCs w:val="24"/>
        </w:rPr>
      </w:pPr>
    </w:p>
    <w:p w14:paraId="089B44D6" w14:textId="6B9BBA99" w:rsidR="00CC558D" w:rsidRDefault="00327CA7" w:rsidP="00273850">
      <w:pPr>
        <w:pStyle w:val="ListParagraph"/>
        <w:numPr>
          <w:ilvl w:val="1"/>
          <w:numId w:val="30"/>
        </w:numPr>
        <w:tabs>
          <w:tab w:val="num" w:pos="1560"/>
        </w:tabs>
        <w:ind w:left="1440" w:hanging="589"/>
        <w:jc w:val="both"/>
        <w:rPr>
          <w:rFonts w:asciiTheme="minorHAnsi" w:hAnsiTheme="minorHAnsi" w:cstheme="minorHAnsi"/>
          <w:sz w:val="24"/>
          <w:szCs w:val="24"/>
        </w:rPr>
      </w:pPr>
      <w:r w:rsidRPr="00273850">
        <w:rPr>
          <w:rFonts w:asciiTheme="minorHAnsi" w:hAnsiTheme="minorHAnsi" w:cstheme="minorHAnsi"/>
          <w:b/>
          <w:bCs/>
          <w:sz w:val="24"/>
          <w:szCs w:val="24"/>
        </w:rPr>
        <w:t>£10m Employer’s Liability Insurance</w:t>
      </w:r>
      <w:r w:rsidRPr="00273850">
        <w:rPr>
          <w:rFonts w:asciiTheme="minorHAnsi" w:hAnsiTheme="minorHAnsi" w:cstheme="minorHAnsi"/>
          <w:sz w:val="24"/>
          <w:szCs w:val="24"/>
        </w:rPr>
        <w:t xml:space="preserve">: </w:t>
      </w:r>
      <w:r w:rsidR="009C3FE7" w:rsidRPr="00273850">
        <w:rPr>
          <w:rFonts w:asciiTheme="minorHAnsi" w:hAnsiTheme="minorHAnsi" w:cstheme="minorHAnsi"/>
          <w:sz w:val="24"/>
          <w:szCs w:val="24"/>
        </w:rPr>
        <w:t>Unless the Subcontractor is an individual</w:t>
      </w:r>
      <w:r w:rsidR="00075DED">
        <w:rPr>
          <w:rFonts w:asciiTheme="minorHAnsi" w:hAnsiTheme="minorHAnsi" w:cstheme="minorHAnsi"/>
          <w:sz w:val="24"/>
          <w:szCs w:val="24"/>
        </w:rPr>
        <w:t xml:space="preserve"> who is </w:t>
      </w:r>
      <w:r w:rsidR="00E07456" w:rsidRPr="00273850">
        <w:rPr>
          <w:rFonts w:asciiTheme="minorHAnsi" w:hAnsiTheme="minorHAnsi" w:cstheme="minorHAnsi"/>
          <w:sz w:val="24"/>
          <w:szCs w:val="24"/>
        </w:rPr>
        <w:t xml:space="preserve">only offering their </w:t>
      </w:r>
      <w:r w:rsidR="004D00EE">
        <w:rPr>
          <w:rFonts w:asciiTheme="minorHAnsi" w:hAnsiTheme="minorHAnsi" w:cstheme="minorHAnsi"/>
          <w:sz w:val="24"/>
          <w:szCs w:val="24"/>
        </w:rPr>
        <w:t xml:space="preserve">personal </w:t>
      </w:r>
      <w:r w:rsidR="00E07456" w:rsidRPr="00273850">
        <w:rPr>
          <w:rFonts w:asciiTheme="minorHAnsi" w:hAnsiTheme="minorHAnsi" w:cstheme="minorHAnsi"/>
          <w:sz w:val="24"/>
          <w:szCs w:val="24"/>
        </w:rPr>
        <w:t xml:space="preserve">labour </w:t>
      </w:r>
      <w:r w:rsidR="009E0E6A" w:rsidRPr="00273850">
        <w:rPr>
          <w:rFonts w:asciiTheme="minorHAnsi" w:hAnsiTheme="minorHAnsi" w:cstheme="minorHAnsi"/>
          <w:sz w:val="24"/>
          <w:szCs w:val="24"/>
        </w:rPr>
        <w:t>in th</w:t>
      </w:r>
      <w:r w:rsidR="004D00EE">
        <w:rPr>
          <w:rFonts w:asciiTheme="minorHAnsi" w:hAnsiTheme="minorHAnsi" w:cstheme="minorHAnsi"/>
          <w:sz w:val="24"/>
          <w:szCs w:val="24"/>
        </w:rPr>
        <w:t xml:space="preserve">is </w:t>
      </w:r>
      <w:r w:rsidR="002A6380">
        <w:rPr>
          <w:rFonts w:asciiTheme="minorHAnsi" w:hAnsiTheme="minorHAnsi" w:cstheme="minorHAnsi"/>
          <w:sz w:val="24"/>
          <w:szCs w:val="24"/>
        </w:rPr>
        <w:t>Agreement</w:t>
      </w:r>
      <w:r w:rsidR="004D00EE">
        <w:rPr>
          <w:rFonts w:asciiTheme="minorHAnsi" w:hAnsiTheme="minorHAnsi" w:cstheme="minorHAnsi"/>
          <w:sz w:val="24"/>
          <w:szCs w:val="24"/>
        </w:rPr>
        <w:t>,</w:t>
      </w:r>
      <w:r w:rsidR="009E0E6A" w:rsidRPr="00273850">
        <w:rPr>
          <w:rFonts w:asciiTheme="minorHAnsi" w:hAnsiTheme="minorHAnsi" w:cstheme="minorHAnsi"/>
          <w:sz w:val="24"/>
          <w:szCs w:val="24"/>
        </w:rPr>
        <w:t xml:space="preserve"> all other </w:t>
      </w:r>
      <w:r w:rsidR="004D00EE">
        <w:rPr>
          <w:rFonts w:asciiTheme="minorHAnsi" w:hAnsiTheme="minorHAnsi" w:cstheme="minorHAnsi"/>
          <w:sz w:val="24"/>
          <w:szCs w:val="24"/>
        </w:rPr>
        <w:t>s</w:t>
      </w:r>
      <w:r w:rsidR="009E0E6A" w:rsidRPr="00273850">
        <w:rPr>
          <w:rFonts w:asciiTheme="minorHAnsi" w:hAnsiTheme="minorHAnsi" w:cstheme="minorHAnsi"/>
          <w:sz w:val="24"/>
          <w:szCs w:val="24"/>
        </w:rPr>
        <w:t>ubcontractors must carry a minimum of £10m Employer’s Liability Insurance.</w:t>
      </w:r>
    </w:p>
    <w:p w14:paraId="20466DA9" w14:textId="77777777" w:rsidR="00273850" w:rsidRPr="00273850" w:rsidRDefault="00273850" w:rsidP="00273850">
      <w:pPr>
        <w:pStyle w:val="ListParagraph"/>
        <w:rPr>
          <w:rFonts w:asciiTheme="minorHAnsi" w:hAnsiTheme="minorHAnsi" w:cstheme="minorHAnsi"/>
          <w:sz w:val="24"/>
          <w:szCs w:val="24"/>
        </w:rPr>
      </w:pPr>
    </w:p>
    <w:p w14:paraId="1E8E0D07" w14:textId="11F9DA4D" w:rsidR="00871AC0" w:rsidRDefault="00CC558D" w:rsidP="00273850">
      <w:pPr>
        <w:pStyle w:val="ListParagraph"/>
        <w:numPr>
          <w:ilvl w:val="1"/>
          <w:numId w:val="30"/>
        </w:numPr>
        <w:tabs>
          <w:tab w:val="num" w:pos="1560"/>
        </w:tabs>
        <w:ind w:left="1440" w:hanging="589"/>
        <w:jc w:val="both"/>
        <w:rPr>
          <w:rFonts w:asciiTheme="minorHAnsi" w:hAnsiTheme="minorHAnsi" w:cstheme="minorHAnsi"/>
          <w:sz w:val="24"/>
          <w:szCs w:val="24"/>
        </w:rPr>
      </w:pPr>
      <w:r w:rsidRPr="00273850">
        <w:rPr>
          <w:rFonts w:asciiTheme="minorHAnsi" w:hAnsiTheme="minorHAnsi" w:cstheme="minorHAnsi"/>
          <w:b/>
          <w:bCs/>
          <w:sz w:val="24"/>
          <w:szCs w:val="24"/>
        </w:rPr>
        <w:t>£1m Profes</w:t>
      </w:r>
      <w:r w:rsidR="00605991" w:rsidRPr="00273850">
        <w:rPr>
          <w:rFonts w:asciiTheme="minorHAnsi" w:hAnsiTheme="minorHAnsi" w:cstheme="minorHAnsi"/>
          <w:b/>
          <w:bCs/>
          <w:sz w:val="24"/>
          <w:szCs w:val="24"/>
        </w:rPr>
        <w:t>s</w:t>
      </w:r>
      <w:r w:rsidRPr="00273850">
        <w:rPr>
          <w:rFonts w:asciiTheme="minorHAnsi" w:hAnsiTheme="minorHAnsi" w:cstheme="minorHAnsi"/>
          <w:b/>
          <w:bCs/>
          <w:sz w:val="24"/>
          <w:szCs w:val="24"/>
        </w:rPr>
        <w:t>ional Indemnity Insurance</w:t>
      </w:r>
      <w:r w:rsidR="00605991" w:rsidRPr="00273850">
        <w:rPr>
          <w:rFonts w:asciiTheme="minorHAnsi" w:hAnsiTheme="minorHAnsi" w:cstheme="minorHAnsi"/>
          <w:sz w:val="24"/>
          <w:szCs w:val="24"/>
        </w:rPr>
        <w:t>:</w:t>
      </w:r>
      <w:r w:rsidRPr="00273850">
        <w:rPr>
          <w:rFonts w:asciiTheme="minorHAnsi" w:hAnsiTheme="minorHAnsi" w:cstheme="minorHAnsi"/>
          <w:sz w:val="24"/>
          <w:szCs w:val="24"/>
        </w:rPr>
        <w:t xml:space="preserve"> </w:t>
      </w:r>
      <w:r w:rsidR="00605991" w:rsidRPr="00273850">
        <w:rPr>
          <w:rFonts w:asciiTheme="minorHAnsi" w:hAnsiTheme="minorHAnsi" w:cstheme="minorHAnsi"/>
          <w:sz w:val="24"/>
          <w:szCs w:val="24"/>
        </w:rPr>
        <w:t>If the Subcontractor is to provide an element of design in the services to be provided, the</w:t>
      </w:r>
      <w:r w:rsidR="00DD4E37" w:rsidRPr="00273850">
        <w:rPr>
          <w:rFonts w:asciiTheme="minorHAnsi" w:hAnsiTheme="minorHAnsi" w:cstheme="minorHAnsi"/>
          <w:sz w:val="24"/>
          <w:szCs w:val="24"/>
        </w:rPr>
        <w:t xml:space="preserve">y must carry a minimum of £1m Professional Indemnity Insurance </w:t>
      </w:r>
      <w:r w:rsidR="00871AC0" w:rsidRPr="00273850">
        <w:rPr>
          <w:rFonts w:asciiTheme="minorHAnsi" w:hAnsiTheme="minorHAnsi" w:cstheme="minorHAnsi"/>
          <w:sz w:val="24"/>
          <w:szCs w:val="24"/>
        </w:rPr>
        <w:t xml:space="preserve">to match the policy held by the Contractor. </w:t>
      </w:r>
      <w:r w:rsidR="00D131F4">
        <w:rPr>
          <w:rFonts w:asciiTheme="minorHAnsi" w:hAnsiTheme="minorHAnsi" w:cstheme="minorHAnsi"/>
          <w:sz w:val="24"/>
          <w:szCs w:val="24"/>
        </w:rPr>
        <w:t>For example</w:t>
      </w:r>
      <w:r w:rsidR="00B307DD">
        <w:rPr>
          <w:rFonts w:asciiTheme="minorHAnsi" w:hAnsiTheme="minorHAnsi" w:cstheme="minorHAnsi"/>
          <w:sz w:val="24"/>
          <w:szCs w:val="24"/>
        </w:rPr>
        <w:t>,</w:t>
      </w:r>
      <w:r w:rsidR="00D131F4">
        <w:rPr>
          <w:rFonts w:asciiTheme="minorHAnsi" w:hAnsiTheme="minorHAnsi" w:cstheme="minorHAnsi"/>
          <w:sz w:val="24"/>
          <w:szCs w:val="24"/>
        </w:rPr>
        <w:t xml:space="preserve"> the provision of </w:t>
      </w:r>
      <w:r w:rsidR="00671C29">
        <w:rPr>
          <w:rFonts w:asciiTheme="minorHAnsi" w:hAnsiTheme="minorHAnsi" w:cstheme="minorHAnsi"/>
          <w:sz w:val="24"/>
          <w:szCs w:val="24"/>
        </w:rPr>
        <w:t>roofing, e</w:t>
      </w:r>
      <w:r w:rsidR="00D131F4">
        <w:rPr>
          <w:rFonts w:asciiTheme="minorHAnsi" w:hAnsiTheme="minorHAnsi" w:cstheme="minorHAnsi"/>
          <w:sz w:val="24"/>
          <w:szCs w:val="24"/>
        </w:rPr>
        <w:t>lectrical installations, heating</w:t>
      </w:r>
      <w:r w:rsidR="00671C29">
        <w:rPr>
          <w:rFonts w:asciiTheme="minorHAnsi" w:hAnsiTheme="minorHAnsi" w:cstheme="minorHAnsi"/>
          <w:sz w:val="24"/>
          <w:szCs w:val="24"/>
        </w:rPr>
        <w:t xml:space="preserve"> engineering</w:t>
      </w:r>
      <w:r w:rsidR="00B307DD">
        <w:rPr>
          <w:rFonts w:asciiTheme="minorHAnsi" w:hAnsiTheme="minorHAnsi" w:cstheme="minorHAnsi"/>
          <w:sz w:val="24"/>
          <w:szCs w:val="24"/>
        </w:rPr>
        <w:t>,</w:t>
      </w:r>
      <w:r w:rsidR="00671C29">
        <w:rPr>
          <w:rFonts w:asciiTheme="minorHAnsi" w:hAnsiTheme="minorHAnsi" w:cstheme="minorHAnsi"/>
          <w:sz w:val="24"/>
          <w:szCs w:val="24"/>
        </w:rPr>
        <w:t xml:space="preserve"> and </w:t>
      </w:r>
      <w:r w:rsidR="00D131F4">
        <w:rPr>
          <w:rFonts w:asciiTheme="minorHAnsi" w:hAnsiTheme="minorHAnsi" w:cstheme="minorHAnsi"/>
          <w:sz w:val="24"/>
          <w:szCs w:val="24"/>
        </w:rPr>
        <w:t xml:space="preserve">plumbing </w:t>
      </w:r>
      <w:r w:rsidR="00671C29">
        <w:rPr>
          <w:rFonts w:asciiTheme="minorHAnsi" w:hAnsiTheme="minorHAnsi" w:cstheme="minorHAnsi"/>
          <w:sz w:val="24"/>
          <w:szCs w:val="24"/>
        </w:rPr>
        <w:t>often involve a design element.</w:t>
      </w:r>
    </w:p>
    <w:p w14:paraId="001A5A5A" w14:textId="77777777" w:rsidR="00F65749" w:rsidRDefault="00F65749" w:rsidP="00F65749">
      <w:pPr>
        <w:pStyle w:val="ListParagraph"/>
        <w:rPr>
          <w:rFonts w:asciiTheme="minorHAnsi" w:hAnsiTheme="minorHAnsi" w:cstheme="minorHAnsi"/>
          <w:sz w:val="24"/>
          <w:szCs w:val="24"/>
        </w:rPr>
      </w:pPr>
    </w:p>
    <w:p w14:paraId="5A109805" w14:textId="77777777" w:rsidR="00F65749" w:rsidRDefault="00F65749" w:rsidP="00F65749">
      <w:pPr>
        <w:pStyle w:val="ListParagraph"/>
        <w:rPr>
          <w:rFonts w:asciiTheme="minorHAnsi" w:hAnsiTheme="minorHAnsi" w:cstheme="minorHAnsi"/>
          <w:sz w:val="24"/>
          <w:szCs w:val="24"/>
        </w:rPr>
      </w:pPr>
    </w:p>
    <w:p w14:paraId="65A3E312" w14:textId="4DC65C12" w:rsidR="00F65749" w:rsidRPr="00553D1C" w:rsidRDefault="00F65749" w:rsidP="00136588">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Compliance with all applicable Building Standards</w:t>
      </w:r>
      <w:r w:rsidR="00175075">
        <w:rPr>
          <w:rFonts w:asciiTheme="minorHAnsi" w:hAnsiTheme="minorHAnsi" w:cstheme="minorHAnsi"/>
          <w:i w:val="0"/>
          <w:iCs w:val="0"/>
        </w:rPr>
        <w:t>.</w:t>
      </w:r>
    </w:p>
    <w:p w14:paraId="7BC592F6" w14:textId="77777777" w:rsidR="00F65749" w:rsidRPr="00F65749" w:rsidRDefault="00F65749" w:rsidP="00F65749">
      <w:pPr>
        <w:pStyle w:val="ListParagraph"/>
        <w:rPr>
          <w:rFonts w:asciiTheme="minorHAnsi" w:hAnsiTheme="minorHAnsi" w:cstheme="minorHAnsi"/>
          <w:sz w:val="24"/>
          <w:szCs w:val="24"/>
        </w:rPr>
      </w:pPr>
    </w:p>
    <w:p w14:paraId="71352309" w14:textId="1BD2EA21" w:rsidR="00871AC0" w:rsidRDefault="00180381" w:rsidP="00F65749">
      <w:pPr>
        <w:pStyle w:val="ListParagraph"/>
        <w:numPr>
          <w:ilvl w:val="1"/>
          <w:numId w:val="30"/>
        </w:numPr>
        <w:tabs>
          <w:tab w:val="num" w:pos="1560"/>
        </w:tabs>
        <w:ind w:left="1440" w:hanging="589"/>
        <w:jc w:val="both"/>
        <w:rPr>
          <w:rFonts w:asciiTheme="minorHAnsi" w:hAnsiTheme="minorHAnsi" w:cstheme="minorHAnsi"/>
          <w:sz w:val="24"/>
          <w:szCs w:val="24"/>
        </w:rPr>
      </w:pPr>
      <w:r w:rsidRPr="00F65749">
        <w:rPr>
          <w:rFonts w:asciiTheme="minorHAnsi" w:hAnsiTheme="minorHAnsi" w:cstheme="minorHAnsi"/>
          <w:sz w:val="24"/>
          <w:szCs w:val="24"/>
        </w:rPr>
        <w:t xml:space="preserve">The Subcontractor must ensure that all the work they undertake is compliant </w:t>
      </w:r>
      <w:r w:rsidR="00BA0DC6" w:rsidRPr="00F65749">
        <w:rPr>
          <w:rFonts w:asciiTheme="minorHAnsi" w:hAnsiTheme="minorHAnsi" w:cstheme="minorHAnsi"/>
          <w:sz w:val="24"/>
          <w:szCs w:val="24"/>
        </w:rPr>
        <w:t xml:space="preserve">with Building Standards extant at the </w:t>
      </w:r>
      <w:r w:rsidR="00AB3A43">
        <w:rPr>
          <w:rFonts w:asciiTheme="minorHAnsi" w:hAnsiTheme="minorHAnsi" w:cstheme="minorHAnsi"/>
          <w:sz w:val="24"/>
          <w:szCs w:val="24"/>
        </w:rPr>
        <w:t>time the</w:t>
      </w:r>
      <w:r w:rsidR="00EB4203">
        <w:rPr>
          <w:rFonts w:asciiTheme="minorHAnsi" w:hAnsiTheme="minorHAnsi" w:cstheme="minorHAnsi"/>
          <w:sz w:val="24"/>
          <w:szCs w:val="24"/>
        </w:rPr>
        <w:t>ir</w:t>
      </w:r>
      <w:r w:rsidR="00AB3A43">
        <w:rPr>
          <w:rFonts w:asciiTheme="minorHAnsi" w:hAnsiTheme="minorHAnsi" w:cstheme="minorHAnsi"/>
          <w:sz w:val="24"/>
          <w:szCs w:val="24"/>
        </w:rPr>
        <w:t xml:space="preserve"> service is </w:t>
      </w:r>
      <w:r w:rsidR="00EB4203">
        <w:rPr>
          <w:rFonts w:asciiTheme="minorHAnsi" w:hAnsiTheme="minorHAnsi" w:cstheme="minorHAnsi"/>
          <w:sz w:val="24"/>
          <w:szCs w:val="24"/>
        </w:rPr>
        <w:t>executed and completed</w:t>
      </w:r>
      <w:r w:rsidR="00BA0DC6" w:rsidRPr="00F65749">
        <w:rPr>
          <w:rFonts w:asciiTheme="minorHAnsi" w:hAnsiTheme="minorHAnsi" w:cstheme="minorHAnsi"/>
          <w:sz w:val="24"/>
          <w:szCs w:val="24"/>
        </w:rPr>
        <w:t>.</w:t>
      </w:r>
    </w:p>
    <w:p w14:paraId="16C6C48A" w14:textId="77777777" w:rsidR="00F65749" w:rsidRDefault="00F65749" w:rsidP="00F65749">
      <w:pPr>
        <w:pStyle w:val="ListParagraph"/>
        <w:ind w:left="1440"/>
        <w:jc w:val="both"/>
        <w:rPr>
          <w:rFonts w:asciiTheme="minorHAnsi" w:hAnsiTheme="minorHAnsi" w:cstheme="minorHAnsi"/>
          <w:sz w:val="24"/>
          <w:szCs w:val="24"/>
        </w:rPr>
      </w:pPr>
    </w:p>
    <w:p w14:paraId="77FADF42" w14:textId="6AD1D0F9" w:rsidR="00BA0BBC" w:rsidRPr="00276B2C" w:rsidRDefault="008166F9" w:rsidP="00F40F52">
      <w:pPr>
        <w:pStyle w:val="ListParagraph"/>
        <w:numPr>
          <w:ilvl w:val="1"/>
          <w:numId w:val="30"/>
        </w:numPr>
        <w:tabs>
          <w:tab w:val="num" w:pos="1560"/>
        </w:tabs>
        <w:ind w:left="1440" w:hanging="589"/>
        <w:jc w:val="both"/>
        <w:rPr>
          <w:rFonts w:asciiTheme="minorHAnsi" w:hAnsiTheme="minorHAnsi" w:cstheme="minorHAnsi"/>
          <w:sz w:val="24"/>
          <w:szCs w:val="24"/>
        </w:rPr>
      </w:pPr>
      <w:r w:rsidRPr="00276B2C">
        <w:rPr>
          <w:rFonts w:asciiTheme="minorHAnsi" w:hAnsiTheme="minorHAnsi" w:cstheme="minorHAnsi"/>
          <w:sz w:val="24"/>
          <w:szCs w:val="24"/>
        </w:rPr>
        <w:t xml:space="preserve">Should </w:t>
      </w:r>
      <w:r w:rsidR="00C22188" w:rsidRPr="00276B2C">
        <w:rPr>
          <w:rFonts w:asciiTheme="minorHAnsi" w:hAnsiTheme="minorHAnsi" w:cstheme="minorHAnsi"/>
          <w:sz w:val="24"/>
          <w:szCs w:val="24"/>
        </w:rPr>
        <w:t>Building Control</w:t>
      </w:r>
      <w:r w:rsidRPr="00276B2C">
        <w:rPr>
          <w:rFonts w:asciiTheme="minorHAnsi" w:hAnsiTheme="minorHAnsi" w:cstheme="minorHAnsi"/>
          <w:sz w:val="24"/>
          <w:szCs w:val="24"/>
        </w:rPr>
        <w:t xml:space="preserve"> refuse to approve any work that the Subcontractor has </w:t>
      </w:r>
      <w:r w:rsidR="00F40621" w:rsidRPr="00276B2C">
        <w:rPr>
          <w:rFonts w:asciiTheme="minorHAnsi" w:hAnsiTheme="minorHAnsi" w:cstheme="minorHAnsi"/>
          <w:sz w:val="24"/>
          <w:szCs w:val="24"/>
        </w:rPr>
        <w:t xml:space="preserve">undertaken as part of the </w:t>
      </w:r>
      <w:r w:rsidR="002A6380" w:rsidRPr="00276B2C">
        <w:rPr>
          <w:rFonts w:asciiTheme="minorHAnsi" w:hAnsiTheme="minorHAnsi" w:cstheme="minorHAnsi"/>
          <w:sz w:val="24"/>
          <w:szCs w:val="24"/>
        </w:rPr>
        <w:t>Agreement</w:t>
      </w:r>
      <w:r w:rsidR="00F40621" w:rsidRPr="00276B2C">
        <w:rPr>
          <w:rFonts w:asciiTheme="minorHAnsi" w:hAnsiTheme="minorHAnsi" w:cstheme="minorHAnsi"/>
          <w:sz w:val="24"/>
          <w:szCs w:val="24"/>
        </w:rPr>
        <w:t xml:space="preserve">, they will be given a reasonable amount of time to return to site to correct the </w:t>
      </w:r>
      <w:r w:rsidR="00F65B02" w:rsidRPr="00276B2C">
        <w:rPr>
          <w:rFonts w:asciiTheme="minorHAnsi" w:hAnsiTheme="minorHAnsi" w:cstheme="minorHAnsi"/>
          <w:sz w:val="24"/>
          <w:szCs w:val="24"/>
        </w:rPr>
        <w:t>situation. The Contractor reserves the right</w:t>
      </w:r>
      <w:r w:rsidR="005A4476" w:rsidRPr="00276B2C">
        <w:rPr>
          <w:rFonts w:asciiTheme="minorHAnsi" w:hAnsiTheme="minorHAnsi" w:cstheme="minorHAnsi"/>
          <w:sz w:val="24"/>
          <w:szCs w:val="24"/>
        </w:rPr>
        <w:t xml:space="preserve"> </w:t>
      </w:r>
      <w:r w:rsidR="00F65B02" w:rsidRPr="00276B2C">
        <w:rPr>
          <w:rFonts w:asciiTheme="minorHAnsi" w:hAnsiTheme="minorHAnsi" w:cstheme="minorHAnsi"/>
          <w:sz w:val="24"/>
          <w:szCs w:val="24"/>
        </w:rPr>
        <w:t>to appoint a</w:t>
      </w:r>
      <w:r w:rsidR="00DE77D0" w:rsidRPr="00276B2C">
        <w:rPr>
          <w:rFonts w:asciiTheme="minorHAnsi" w:hAnsiTheme="minorHAnsi" w:cstheme="minorHAnsi"/>
          <w:sz w:val="24"/>
          <w:szCs w:val="24"/>
        </w:rPr>
        <w:t xml:space="preserve">nother Subcontractor to carry out the rectification work if there is undue delay or </w:t>
      </w:r>
      <w:r w:rsidR="005A4476" w:rsidRPr="00276B2C">
        <w:rPr>
          <w:rFonts w:asciiTheme="minorHAnsi" w:hAnsiTheme="minorHAnsi" w:cstheme="minorHAnsi"/>
          <w:sz w:val="24"/>
          <w:szCs w:val="24"/>
        </w:rPr>
        <w:t xml:space="preserve">a justified </w:t>
      </w:r>
      <w:r w:rsidR="00981F96" w:rsidRPr="00276B2C">
        <w:rPr>
          <w:rFonts w:asciiTheme="minorHAnsi" w:hAnsiTheme="minorHAnsi" w:cstheme="minorHAnsi"/>
          <w:sz w:val="24"/>
          <w:szCs w:val="24"/>
        </w:rPr>
        <w:t>concern the issue cannot be resolved by the original</w:t>
      </w:r>
      <w:r w:rsidR="005A4476" w:rsidRPr="00276B2C">
        <w:rPr>
          <w:rFonts w:asciiTheme="minorHAnsi" w:hAnsiTheme="minorHAnsi" w:cstheme="minorHAnsi"/>
          <w:sz w:val="24"/>
          <w:szCs w:val="24"/>
        </w:rPr>
        <w:t xml:space="preserve">. All resulting costs of rectification will be met by the defaulting Subcontractor. </w:t>
      </w:r>
    </w:p>
    <w:p w14:paraId="687A7E4E" w14:textId="77777777" w:rsidR="007F0C90" w:rsidRDefault="007F0C90">
      <w:pPr>
        <w:rPr>
          <w:rFonts w:asciiTheme="minorHAnsi" w:hAnsiTheme="minorHAnsi" w:cstheme="minorHAnsi"/>
          <w:b/>
          <w:bCs/>
          <w:sz w:val="28"/>
          <w:szCs w:val="28"/>
        </w:rPr>
      </w:pPr>
      <w:r>
        <w:rPr>
          <w:rFonts w:asciiTheme="minorHAnsi" w:hAnsiTheme="minorHAnsi" w:cstheme="minorHAnsi"/>
          <w:i/>
          <w:iCs/>
        </w:rPr>
        <w:br w:type="page"/>
      </w:r>
    </w:p>
    <w:p w14:paraId="58BA9796" w14:textId="51529712" w:rsidR="00BA0BBC" w:rsidRPr="00553D1C" w:rsidRDefault="00BA0BBC" w:rsidP="00136588">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lastRenderedPageBreak/>
        <w:t>Compliance with the Fire Safety Order Regulations</w:t>
      </w:r>
      <w:r w:rsidR="00175075">
        <w:rPr>
          <w:rFonts w:asciiTheme="minorHAnsi" w:hAnsiTheme="minorHAnsi" w:cstheme="minorHAnsi"/>
          <w:i w:val="0"/>
          <w:iCs w:val="0"/>
        </w:rPr>
        <w:t>.</w:t>
      </w:r>
    </w:p>
    <w:p w14:paraId="43231C5C" w14:textId="77777777" w:rsidR="006A1C0A" w:rsidRPr="006A1C0A" w:rsidRDefault="006A1C0A" w:rsidP="006A1C0A">
      <w:pPr>
        <w:pStyle w:val="ListParagraph"/>
        <w:rPr>
          <w:rFonts w:asciiTheme="minorHAnsi" w:hAnsiTheme="minorHAnsi" w:cstheme="minorHAnsi"/>
          <w:sz w:val="24"/>
          <w:szCs w:val="24"/>
        </w:rPr>
      </w:pPr>
    </w:p>
    <w:p w14:paraId="67CDD2BD" w14:textId="77874597" w:rsidR="00982EB1" w:rsidRDefault="00933EBC" w:rsidP="006A1C0A">
      <w:pPr>
        <w:pStyle w:val="ListParagraph"/>
        <w:numPr>
          <w:ilvl w:val="1"/>
          <w:numId w:val="30"/>
        </w:numPr>
        <w:tabs>
          <w:tab w:val="num" w:pos="1560"/>
        </w:tabs>
        <w:ind w:left="1440" w:hanging="589"/>
        <w:jc w:val="both"/>
        <w:rPr>
          <w:rFonts w:asciiTheme="minorHAnsi" w:hAnsiTheme="minorHAnsi" w:cstheme="minorHAnsi"/>
          <w:sz w:val="24"/>
          <w:szCs w:val="24"/>
        </w:rPr>
      </w:pPr>
      <w:r w:rsidRPr="006A1C0A">
        <w:rPr>
          <w:rFonts w:asciiTheme="minorHAnsi" w:hAnsiTheme="minorHAnsi" w:cstheme="minorHAnsi"/>
          <w:sz w:val="24"/>
          <w:szCs w:val="24"/>
        </w:rPr>
        <w:t xml:space="preserve">The </w:t>
      </w:r>
      <w:hyperlink r:id="rId11" w:tgtFrame="_blank" w:history="1">
        <w:proofErr w:type="spellStart"/>
        <w:r w:rsidRPr="006A1C0A">
          <w:rPr>
            <w:rStyle w:val="Hyperlink"/>
            <w:rFonts w:asciiTheme="minorHAnsi" w:hAnsiTheme="minorHAnsi" w:cstheme="minorHAnsi"/>
            <w:sz w:val="24"/>
            <w:szCs w:val="24"/>
          </w:rPr>
          <w:t>Beechmere</w:t>
        </w:r>
        <w:proofErr w:type="spellEnd"/>
      </w:hyperlink>
      <w:r w:rsidRPr="006A1C0A">
        <w:rPr>
          <w:rFonts w:asciiTheme="minorHAnsi" w:hAnsiTheme="minorHAnsi" w:cstheme="minorHAnsi"/>
          <w:sz w:val="24"/>
          <w:szCs w:val="24"/>
        </w:rPr>
        <w:t xml:space="preserve"> </w:t>
      </w:r>
      <w:r w:rsidR="00B6481D" w:rsidRPr="006A1C0A">
        <w:rPr>
          <w:rFonts w:asciiTheme="minorHAnsi" w:hAnsiTheme="minorHAnsi" w:cstheme="minorHAnsi"/>
          <w:sz w:val="24"/>
          <w:szCs w:val="24"/>
        </w:rPr>
        <w:t xml:space="preserve">Fire </w:t>
      </w:r>
      <w:r w:rsidR="00586B44" w:rsidRPr="006A1C0A">
        <w:rPr>
          <w:rFonts w:asciiTheme="minorHAnsi" w:hAnsiTheme="minorHAnsi" w:cstheme="minorHAnsi"/>
          <w:sz w:val="24"/>
          <w:szCs w:val="24"/>
        </w:rPr>
        <w:t xml:space="preserve">incident </w:t>
      </w:r>
      <w:r w:rsidR="001A4CFE" w:rsidRPr="006A1C0A">
        <w:rPr>
          <w:rFonts w:asciiTheme="minorHAnsi" w:hAnsiTheme="minorHAnsi" w:cstheme="minorHAnsi"/>
          <w:sz w:val="24"/>
          <w:szCs w:val="24"/>
        </w:rPr>
        <w:t>has seen a new legal precedent set by Cheshire Fire and Rescue Se</w:t>
      </w:r>
      <w:r w:rsidR="00054CE6" w:rsidRPr="006A1C0A">
        <w:rPr>
          <w:rFonts w:asciiTheme="minorHAnsi" w:hAnsiTheme="minorHAnsi" w:cstheme="minorHAnsi"/>
          <w:sz w:val="24"/>
          <w:szCs w:val="24"/>
        </w:rPr>
        <w:t xml:space="preserve">rvice by deciding to prosecute </w:t>
      </w:r>
      <w:r w:rsidR="00C02CA0">
        <w:rPr>
          <w:rFonts w:asciiTheme="minorHAnsi" w:hAnsiTheme="minorHAnsi" w:cstheme="minorHAnsi"/>
          <w:sz w:val="24"/>
          <w:szCs w:val="24"/>
        </w:rPr>
        <w:t>many more parties than usual f</w:t>
      </w:r>
      <w:r w:rsidR="00B91576" w:rsidRPr="006A1C0A">
        <w:rPr>
          <w:rFonts w:asciiTheme="minorHAnsi" w:hAnsiTheme="minorHAnsi" w:cstheme="minorHAnsi"/>
          <w:sz w:val="24"/>
          <w:szCs w:val="24"/>
        </w:rPr>
        <w:t>or their part in the cause of the fire. Th</w:t>
      </w:r>
      <w:r w:rsidR="004D2232" w:rsidRPr="006A1C0A">
        <w:rPr>
          <w:rFonts w:asciiTheme="minorHAnsi" w:hAnsiTheme="minorHAnsi" w:cstheme="minorHAnsi"/>
          <w:sz w:val="24"/>
          <w:szCs w:val="24"/>
        </w:rPr>
        <w:t>e list of defendants i</w:t>
      </w:r>
      <w:r w:rsidR="00B91576" w:rsidRPr="006A1C0A">
        <w:rPr>
          <w:rFonts w:asciiTheme="minorHAnsi" w:hAnsiTheme="minorHAnsi" w:cstheme="minorHAnsi"/>
          <w:sz w:val="24"/>
          <w:szCs w:val="24"/>
        </w:rPr>
        <w:t xml:space="preserve">ncludes the </w:t>
      </w:r>
      <w:r w:rsidR="004D2232" w:rsidRPr="006A1C0A">
        <w:rPr>
          <w:rFonts w:asciiTheme="minorHAnsi" w:hAnsiTheme="minorHAnsi" w:cstheme="minorHAnsi"/>
          <w:sz w:val="24"/>
          <w:szCs w:val="24"/>
        </w:rPr>
        <w:t xml:space="preserve">cyclical </w:t>
      </w:r>
      <w:r w:rsidR="00586B44" w:rsidRPr="006A1C0A">
        <w:rPr>
          <w:rFonts w:asciiTheme="minorHAnsi" w:hAnsiTheme="minorHAnsi" w:cstheme="minorHAnsi"/>
          <w:sz w:val="24"/>
          <w:szCs w:val="24"/>
        </w:rPr>
        <w:t xml:space="preserve">maintenance company </w:t>
      </w:r>
      <w:r w:rsidR="00A008F2" w:rsidRPr="006A1C0A">
        <w:rPr>
          <w:rFonts w:asciiTheme="minorHAnsi" w:hAnsiTheme="minorHAnsi" w:cstheme="minorHAnsi"/>
          <w:sz w:val="24"/>
          <w:szCs w:val="24"/>
        </w:rPr>
        <w:t>and the roofing contractor carrying o</w:t>
      </w:r>
      <w:r w:rsidR="004E36C9" w:rsidRPr="006A1C0A">
        <w:rPr>
          <w:rFonts w:asciiTheme="minorHAnsi" w:hAnsiTheme="minorHAnsi" w:cstheme="minorHAnsi"/>
          <w:sz w:val="24"/>
          <w:szCs w:val="24"/>
        </w:rPr>
        <w:t>u</w:t>
      </w:r>
      <w:r w:rsidR="00A008F2" w:rsidRPr="006A1C0A">
        <w:rPr>
          <w:rFonts w:asciiTheme="minorHAnsi" w:hAnsiTheme="minorHAnsi" w:cstheme="minorHAnsi"/>
          <w:sz w:val="24"/>
          <w:szCs w:val="24"/>
        </w:rPr>
        <w:t xml:space="preserve">t work at the time. The Subcontractor to this </w:t>
      </w:r>
      <w:r w:rsidR="002A6380">
        <w:rPr>
          <w:rFonts w:asciiTheme="minorHAnsi" w:hAnsiTheme="minorHAnsi" w:cstheme="minorHAnsi"/>
          <w:sz w:val="24"/>
          <w:szCs w:val="24"/>
        </w:rPr>
        <w:t>Agreement</w:t>
      </w:r>
      <w:r w:rsidR="00A008F2" w:rsidRPr="006A1C0A">
        <w:rPr>
          <w:rFonts w:asciiTheme="minorHAnsi" w:hAnsiTheme="minorHAnsi" w:cstheme="minorHAnsi"/>
          <w:sz w:val="24"/>
          <w:szCs w:val="24"/>
        </w:rPr>
        <w:t xml:space="preserve"> </w:t>
      </w:r>
      <w:r w:rsidR="002B557D">
        <w:rPr>
          <w:rFonts w:asciiTheme="minorHAnsi" w:hAnsiTheme="minorHAnsi" w:cstheme="minorHAnsi"/>
          <w:sz w:val="24"/>
          <w:szCs w:val="24"/>
        </w:rPr>
        <w:t xml:space="preserve">will </w:t>
      </w:r>
      <w:r w:rsidR="00481050" w:rsidRPr="006A1C0A">
        <w:rPr>
          <w:rFonts w:asciiTheme="minorHAnsi" w:hAnsiTheme="minorHAnsi" w:cstheme="minorHAnsi"/>
          <w:sz w:val="24"/>
          <w:szCs w:val="24"/>
        </w:rPr>
        <w:t xml:space="preserve">become a </w:t>
      </w:r>
      <w:r w:rsidR="00FD2136" w:rsidRPr="006A1C0A">
        <w:rPr>
          <w:rFonts w:asciiTheme="minorHAnsi" w:hAnsiTheme="minorHAnsi" w:cstheme="minorHAnsi"/>
          <w:i/>
          <w:iCs/>
          <w:sz w:val="24"/>
          <w:szCs w:val="24"/>
        </w:rPr>
        <w:t>responsible person</w:t>
      </w:r>
      <w:r w:rsidR="00FD2136" w:rsidRPr="006A1C0A">
        <w:rPr>
          <w:rFonts w:asciiTheme="minorHAnsi" w:hAnsiTheme="minorHAnsi" w:cstheme="minorHAnsi"/>
          <w:sz w:val="24"/>
          <w:szCs w:val="24"/>
        </w:rPr>
        <w:t xml:space="preserve"> und</w:t>
      </w:r>
      <w:r w:rsidR="00CD0DDD" w:rsidRPr="006A1C0A">
        <w:rPr>
          <w:rFonts w:asciiTheme="minorHAnsi" w:hAnsiTheme="minorHAnsi" w:cstheme="minorHAnsi"/>
          <w:sz w:val="24"/>
          <w:szCs w:val="24"/>
        </w:rPr>
        <w:t>er</w:t>
      </w:r>
      <w:r w:rsidR="00FD2136" w:rsidRPr="006A1C0A">
        <w:rPr>
          <w:rFonts w:asciiTheme="minorHAnsi" w:hAnsiTheme="minorHAnsi" w:cstheme="minorHAnsi"/>
          <w:sz w:val="24"/>
          <w:szCs w:val="24"/>
        </w:rPr>
        <w:t xml:space="preserve"> the </w:t>
      </w:r>
      <w:r w:rsidR="000C1C37" w:rsidRPr="006A1C0A">
        <w:rPr>
          <w:rFonts w:asciiTheme="minorHAnsi" w:hAnsiTheme="minorHAnsi" w:cstheme="minorHAnsi"/>
          <w:sz w:val="24"/>
          <w:szCs w:val="24"/>
        </w:rPr>
        <w:t>Regulatory Reform (Fire Safety) Order 2005</w:t>
      </w:r>
      <w:r w:rsidR="00315269" w:rsidRPr="006A1C0A">
        <w:rPr>
          <w:rFonts w:asciiTheme="minorHAnsi" w:hAnsiTheme="minorHAnsi" w:cstheme="minorHAnsi"/>
          <w:sz w:val="24"/>
          <w:szCs w:val="24"/>
        </w:rPr>
        <w:t xml:space="preserve"> </w:t>
      </w:r>
      <w:r w:rsidR="001813AF" w:rsidRPr="006A1C0A">
        <w:rPr>
          <w:rFonts w:asciiTheme="minorHAnsi" w:hAnsiTheme="minorHAnsi" w:cstheme="minorHAnsi"/>
          <w:sz w:val="24"/>
          <w:szCs w:val="24"/>
        </w:rPr>
        <w:t xml:space="preserve">in carrying out their assignment on </w:t>
      </w:r>
      <w:r w:rsidR="003F3566">
        <w:rPr>
          <w:rFonts w:asciiTheme="minorHAnsi" w:hAnsiTheme="minorHAnsi" w:cstheme="minorHAnsi"/>
          <w:sz w:val="24"/>
          <w:szCs w:val="24"/>
        </w:rPr>
        <w:t>the</w:t>
      </w:r>
      <w:r w:rsidR="001813AF" w:rsidRPr="006A1C0A">
        <w:rPr>
          <w:rFonts w:asciiTheme="minorHAnsi" w:hAnsiTheme="minorHAnsi" w:cstheme="minorHAnsi"/>
          <w:sz w:val="24"/>
          <w:szCs w:val="24"/>
        </w:rPr>
        <w:t xml:space="preserve"> site.</w:t>
      </w:r>
      <w:r w:rsidR="00D6304F" w:rsidRPr="006A1C0A">
        <w:rPr>
          <w:rFonts w:asciiTheme="minorHAnsi" w:hAnsiTheme="minorHAnsi" w:cstheme="minorHAnsi"/>
          <w:sz w:val="24"/>
          <w:szCs w:val="24"/>
        </w:rPr>
        <w:t xml:space="preserve"> The </w:t>
      </w:r>
      <w:r w:rsidR="00AB3396">
        <w:rPr>
          <w:rFonts w:asciiTheme="minorHAnsi" w:hAnsiTheme="minorHAnsi" w:cstheme="minorHAnsi"/>
          <w:sz w:val="24"/>
          <w:szCs w:val="24"/>
        </w:rPr>
        <w:t xml:space="preserve">Subcontractor and their operatives </w:t>
      </w:r>
      <w:r w:rsidR="002F05DA">
        <w:rPr>
          <w:rFonts w:asciiTheme="minorHAnsi" w:hAnsiTheme="minorHAnsi" w:cstheme="minorHAnsi"/>
          <w:sz w:val="24"/>
          <w:szCs w:val="24"/>
        </w:rPr>
        <w:t xml:space="preserve">must know their legal obligations as </w:t>
      </w:r>
      <w:r w:rsidR="00B1386B" w:rsidRPr="008A1874">
        <w:rPr>
          <w:rFonts w:asciiTheme="minorHAnsi" w:hAnsiTheme="minorHAnsi" w:cstheme="minorHAnsi"/>
          <w:i/>
          <w:iCs/>
          <w:sz w:val="24"/>
          <w:szCs w:val="24"/>
        </w:rPr>
        <w:t>responsible person</w:t>
      </w:r>
      <w:r w:rsidR="008A1874">
        <w:rPr>
          <w:rFonts w:asciiTheme="minorHAnsi" w:hAnsiTheme="minorHAnsi" w:cstheme="minorHAnsi"/>
          <w:sz w:val="24"/>
          <w:szCs w:val="24"/>
        </w:rPr>
        <w:t>s</w:t>
      </w:r>
      <w:r w:rsidR="007E02BF">
        <w:rPr>
          <w:rFonts w:asciiTheme="minorHAnsi" w:hAnsiTheme="minorHAnsi" w:cstheme="minorHAnsi"/>
          <w:sz w:val="24"/>
          <w:szCs w:val="24"/>
        </w:rPr>
        <w:t xml:space="preserve"> when working on the site. </w:t>
      </w:r>
      <w:hyperlink r:id="rId12" w:tgtFrame="_blank" w:history="1">
        <w:r w:rsidR="007E02BF">
          <w:rPr>
            <w:rStyle w:val="Hyperlink"/>
            <w:rFonts w:asciiTheme="minorHAnsi" w:hAnsiTheme="minorHAnsi" w:cstheme="minorHAnsi"/>
            <w:sz w:val="24"/>
            <w:szCs w:val="24"/>
          </w:rPr>
          <w:t>Legal Duties</w:t>
        </w:r>
      </w:hyperlink>
      <w:r w:rsidR="00DE77DA" w:rsidRPr="006A1C0A">
        <w:rPr>
          <w:rFonts w:asciiTheme="minorHAnsi" w:hAnsiTheme="minorHAnsi" w:cstheme="minorHAnsi"/>
          <w:sz w:val="24"/>
          <w:szCs w:val="24"/>
        </w:rPr>
        <w:t>.</w:t>
      </w:r>
      <w:r w:rsidR="00187C9B" w:rsidRPr="006A1C0A">
        <w:rPr>
          <w:rFonts w:asciiTheme="minorHAnsi" w:hAnsiTheme="minorHAnsi" w:cstheme="minorHAnsi"/>
          <w:sz w:val="24"/>
          <w:szCs w:val="24"/>
        </w:rPr>
        <w:t xml:space="preserve"> </w:t>
      </w:r>
    </w:p>
    <w:p w14:paraId="0083209A" w14:textId="77777777" w:rsidR="00560BED" w:rsidRDefault="00560BED" w:rsidP="00560BED">
      <w:pPr>
        <w:pStyle w:val="ListParagraph"/>
        <w:ind w:left="1440"/>
        <w:jc w:val="both"/>
        <w:rPr>
          <w:rFonts w:asciiTheme="minorHAnsi" w:hAnsiTheme="minorHAnsi" w:cstheme="minorHAnsi"/>
          <w:sz w:val="24"/>
          <w:szCs w:val="24"/>
        </w:rPr>
      </w:pPr>
    </w:p>
    <w:p w14:paraId="4672F763" w14:textId="77777777" w:rsidR="004466A4" w:rsidRDefault="004466A4" w:rsidP="00136588">
      <w:pPr>
        <w:pStyle w:val="Heading2"/>
        <w:numPr>
          <w:ilvl w:val="0"/>
          <w:numId w:val="0"/>
        </w:numPr>
        <w:spacing w:before="0" w:after="0"/>
        <w:ind w:left="1296" w:firstLine="144"/>
        <w:jc w:val="both"/>
        <w:rPr>
          <w:rFonts w:asciiTheme="minorHAnsi" w:hAnsiTheme="minorHAnsi" w:cstheme="minorHAnsi"/>
          <w:i w:val="0"/>
          <w:iCs w:val="0"/>
        </w:rPr>
      </w:pPr>
    </w:p>
    <w:p w14:paraId="0BC06FC5" w14:textId="7E16A989" w:rsidR="00560BED" w:rsidRPr="00553D1C" w:rsidRDefault="00560BED" w:rsidP="00136588">
      <w:pPr>
        <w:pStyle w:val="Heading2"/>
        <w:numPr>
          <w:ilvl w:val="0"/>
          <w:numId w:val="0"/>
        </w:numPr>
        <w:spacing w:before="0" w:after="0"/>
        <w:ind w:left="1296" w:firstLine="144"/>
        <w:jc w:val="both"/>
        <w:rPr>
          <w:rFonts w:asciiTheme="minorHAnsi" w:hAnsiTheme="minorHAnsi" w:cstheme="minorHAnsi"/>
          <w:i w:val="0"/>
          <w:iCs w:val="0"/>
        </w:rPr>
      </w:pPr>
      <w:r w:rsidRPr="00CF1B51">
        <w:rPr>
          <w:rFonts w:asciiTheme="minorHAnsi" w:hAnsiTheme="minorHAnsi" w:cstheme="minorHAnsi"/>
          <w:i w:val="0"/>
          <w:iCs w:val="0"/>
        </w:rPr>
        <w:t xml:space="preserve">Passive Fire Safety </w:t>
      </w:r>
      <w:r>
        <w:rPr>
          <w:rFonts w:asciiTheme="minorHAnsi" w:hAnsiTheme="minorHAnsi" w:cstheme="minorHAnsi"/>
          <w:i w:val="0"/>
          <w:iCs w:val="0"/>
        </w:rPr>
        <w:t>Management: Fire-Stopping</w:t>
      </w:r>
      <w:r w:rsidR="00FE3C7E">
        <w:rPr>
          <w:rFonts w:asciiTheme="minorHAnsi" w:hAnsiTheme="minorHAnsi" w:cstheme="minorHAnsi"/>
          <w:i w:val="0"/>
          <w:iCs w:val="0"/>
        </w:rPr>
        <w:t>.</w:t>
      </w:r>
    </w:p>
    <w:p w14:paraId="592F6EF4" w14:textId="77777777" w:rsidR="00560BED" w:rsidRDefault="00560BED" w:rsidP="00560BED">
      <w:pPr>
        <w:pStyle w:val="ListParagraph"/>
        <w:ind w:left="1440"/>
        <w:jc w:val="both"/>
        <w:rPr>
          <w:rFonts w:asciiTheme="minorHAnsi" w:hAnsiTheme="minorHAnsi" w:cstheme="minorHAnsi"/>
          <w:sz w:val="24"/>
          <w:szCs w:val="24"/>
        </w:rPr>
      </w:pPr>
    </w:p>
    <w:p w14:paraId="11EDFE01" w14:textId="0B5F3C01" w:rsidR="00C90E59" w:rsidRDefault="007846D7" w:rsidP="00C90E59">
      <w:pPr>
        <w:pStyle w:val="ListParagraph"/>
        <w:numPr>
          <w:ilvl w:val="1"/>
          <w:numId w:val="30"/>
        </w:numPr>
        <w:tabs>
          <w:tab w:val="num" w:pos="1560"/>
        </w:tabs>
        <w:ind w:left="1440" w:hanging="589"/>
        <w:jc w:val="both"/>
        <w:rPr>
          <w:rFonts w:asciiTheme="minorHAnsi" w:hAnsiTheme="minorHAnsi" w:cstheme="minorHAnsi"/>
          <w:sz w:val="24"/>
          <w:szCs w:val="24"/>
        </w:rPr>
      </w:pPr>
      <w:r w:rsidRPr="00FE1404">
        <w:rPr>
          <w:rFonts w:asciiTheme="minorHAnsi" w:hAnsiTheme="minorHAnsi" w:cstheme="minorHAnsi"/>
          <w:sz w:val="24"/>
          <w:szCs w:val="24"/>
        </w:rPr>
        <w:t xml:space="preserve">If the </w:t>
      </w:r>
      <w:r w:rsidR="00F21CE4" w:rsidRPr="00FE1404">
        <w:rPr>
          <w:rFonts w:asciiTheme="minorHAnsi" w:hAnsiTheme="minorHAnsi" w:cstheme="minorHAnsi"/>
          <w:sz w:val="24"/>
          <w:szCs w:val="24"/>
        </w:rPr>
        <w:t xml:space="preserve">Subcontractor </w:t>
      </w:r>
      <w:r w:rsidRPr="00FE1404">
        <w:rPr>
          <w:rFonts w:asciiTheme="minorHAnsi" w:hAnsiTheme="minorHAnsi" w:cstheme="minorHAnsi"/>
          <w:sz w:val="24"/>
          <w:szCs w:val="24"/>
        </w:rPr>
        <w:t xml:space="preserve">must penetrate a </w:t>
      </w:r>
      <w:r w:rsidR="00F21CE4" w:rsidRPr="00FE1404">
        <w:rPr>
          <w:rFonts w:asciiTheme="minorHAnsi" w:hAnsiTheme="minorHAnsi" w:cstheme="minorHAnsi"/>
          <w:sz w:val="24"/>
          <w:szCs w:val="24"/>
        </w:rPr>
        <w:t xml:space="preserve">fire compartment wall, </w:t>
      </w:r>
      <w:proofErr w:type="gramStart"/>
      <w:r w:rsidR="00F21CE4" w:rsidRPr="00FE1404">
        <w:rPr>
          <w:rFonts w:asciiTheme="minorHAnsi" w:hAnsiTheme="minorHAnsi" w:cstheme="minorHAnsi"/>
          <w:sz w:val="24"/>
          <w:szCs w:val="24"/>
        </w:rPr>
        <w:t>floor</w:t>
      </w:r>
      <w:proofErr w:type="gramEnd"/>
      <w:r w:rsidR="00F21CE4" w:rsidRPr="00FE1404">
        <w:rPr>
          <w:rFonts w:asciiTheme="minorHAnsi" w:hAnsiTheme="minorHAnsi" w:cstheme="minorHAnsi"/>
          <w:sz w:val="24"/>
          <w:szCs w:val="24"/>
        </w:rPr>
        <w:t xml:space="preserve"> or ceiling </w:t>
      </w:r>
      <w:r w:rsidR="006519C5" w:rsidRPr="00FE1404">
        <w:rPr>
          <w:rFonts w:asciiTheme="minorHAnsi" w:hAnsiTheme="minorHAnsi" w:cstheme="minorHAnsi"/>
          <w:sz w:val="24"/>
          <w:szCs w:val="24"/>
        </w:rPr>
        <w:t xml:space="preserve">to complete the service(s) agreed as part of this </w:t>
      </w:r>
      <w:r w:rsidR="002A6380" w:rsidRPr="00FE1404">
        <w:rPr>
          <w:rFonts w:asciiTheme="minorHAnsi" w:hAnsiTheme="minorHAnsi" w:cstheme="minorHAnsi"/>
          <w:sz w:val="24"/>
          <w:szCs w:val="24"/>
        </w:rPr>
        <w:t>Agreement</w:t>
      </w:r>
      <w:r w:rsidR="006519C5" w:rsidRPr="00FE1404">
        <w:rPr>
          <w:rFonts w:asciiTheme="minorHAnsi" w:hAnsiTheme="minorHAnsi" w:cstheme="minorHAnsi"/>
          <w:sz w:val="24"/>
          <w:szCs w:val="24"/>
        </w:rPr>
        <w:t xml:space="preserve">, </w:t>
      </w:r>
      <w:r w:rsidR="00B47416" w:rsidRPr="00FE1404">
        <w:rPr>
          <w:rFonts w:asciiTheme="minorHAnsi" w:hAnsiTheme="minorHAnsi" w:cstheme="minorHAnsi"/>
          <w:sz w:val="24"/>
          <w:szCs w:val="24"/>
        </w:rPr>
        <w:t>t</w:t>
      </w:r>
      <w:r w:rsidR="00C6320D" w:rsidRPr="00FE1404">
        <w:rPr>
          <w:rFonts w:asciiTheme="minorHAnsi" w:hAnsiTheme="minorHAnsi" w:cstheme="minorHAnsi"/>
          <w:sz w:val="24"/>
          <w:szCs w:val="24"/>
        </w:rPr>
        <w:t>he C</w:t>
      </w:r>
      <w:r w:rsidR="00F21CE4" w:rsidRPr="00FE1404">
        <w:rPr>
          <w:rFonts w:asciiTheme="minorHAnsi" w:hAnsiTheme="minorHAnsi" w:cstheme="minorHAnsi"/>
          <w:sz w:val="24"/>
          <w:szCs w:val="24"/>
        </w:rPr>
        <w:t xml:space="preserve">ontractor must </w:t>
      </w:r>
      <w:r w:rsidR="006519C5" w:rsidRPr="00FE1404">
        <w:rPr>
          <w:rFonts w:asciiTheme="minorHAnsi" w:hAnsiTheme="minorHAnsi" w:cstheme="minorHAnsi"/>
          <w:sz w:val="24"/>
          <w:szCs w:val="24"/>
        </w:rPr>
        <w:t xml:space="preserve">first be apprised </w:t>
      </w:r>
      <w:r w:rsidR="00EB1740" w:rsidRPr="00FE1404">
        <w:rPr>
          <w:rFonts w:asciiTheme="minorHAnsi" w:hAnsiTheme="minorHAnsi" w:cstheme="minorHAnsi"/>
          <w:sz w:val="24"/>
          <w:szCs w:val="24"/>
        </w:rPr>
        <w:t xml:space="preserve">in writing </w:t>
      </w:r>
      <w:r w:rsidR="006519C5" w:rsidRPr="00FE1404">
        <w:rPr>
          <w:rFonts w:asciiTheme="minorHAnsi" w:hAnsiTheme="minorHAnsi" w:cstheme="minorHAnsi"/>
          <w:sz w:val="24"/>
          <w:szCs w:val="24"/>
        </w:rPr>
        <w:t xml:space="preserve">of the proposed </w:t>
      </w:r>
      <w:r w:rsidR="00EB1740" w:rsidRPr="00FE1404">
        <w:rPr>
          <w:rFonts w:asciiTheme="minorHAnsi" w:hAnsiTheme="minorHAnsi" w:cstheme="minorHAnsi"/>
          <w:sz w:val="24"/>
          <w:szCs w:val="24"/>
        </w:rPr>
        <w:t>method of fire-stopping to be used</w:t>
      </w:r>
      <w:r w:rsidR="00EA695C" w:rsidRPr="00FE1404">
        <w:rPr>
          <w:rFonts w:asciiTheme="minorHAnsi" w:hAnsiTheme="minorHAnsi" w:cstheme="minorHAnsi"/>
          <w:sz w:val="24"/>
          <w:szCs w:val="24"/>
        </w:rPr>
        <w:t xml:space="preserve"> and approve it before work commences.</w:t>
      </w:r>
    </w:p>
    <w:p w14:paraId="726DAA81" w14:textId="77777777" w:rsidR="00C90E59" w:rsidRDefault="00C90E59" w:rsidP="00C90E59">
      <w:pPr>
        <w:pStyle w:val="ListParagraph"/>
        <w:ind w:left="1440"/>
        <w:jc w:val="both"/>
        <w:rPr>
          <w:rFonts w:asciiTheme="minorHAnsi" w:hAnsiTheme="minorHAnsi" w:cstheme="minorHAnsi"/>
          <w:sz w:val="24"/>
          <w:szCs w:val="24"/>
        </w:rPr>
      </w:pPr>
    </w:p>
    <w:p w14:paraId="13922A0D" w14:textId="77777777" w:rsidR="000C5B46" w:rsidRDefault="000C5B46" w:rsidP="000C5B46">
      <w:pPr>
        <w:pStyle w:val="Heading2"/>
        <w:numPr>
          <w:ilvl w:val="0"/>
          <w:numId w:val="0"/>
        </w:numPr>
        <w:spacing w:before="0" w:after="0"/>
        <w:ind w:left="1296" w:firstLine="144"/>
        <w:jc w:val="both"/>
        <w:rPr>
          <w:rFonts w:asciiTheme="minorHAnsi" w:hAnsiTheme="minorHAnsi" w:cstheme="minorHAnsi"/>
          <w:i w:val="0"/>
          <w:iCs w:val="0"/>
        </w:rPr>
      </w:pPr>
    </w:p>
    <w:p w14:paraId="7EB85D1A" w14:textId="7F052E1E" w:rsidR="000C5B46" w:rsidRPr="00553D1C" w:rsidRDefault="00A83819" w:rsidP="000C5B46">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R</w:t>
      </w:r>
      <w:r w:rsidR="000C5B46">
        <w:rPr>
          <w:rFonts w:asciiTheme="minorHAnsi" w:hAnsiTheme="minorHAnsi" w:cstheme="minorHAnsi"/>
          <w:i w:val="0"/>
          <w:iCs w:val="0"/>
        </w:rPr>
        <w:t xml:space="preserve">esponsibility for </w:t>
      </w:r>
      <w:r>
        <w:rPr>
          <w:rFonts w:asciiTheme="minorHAnsi" w:hAnsiTheme="minorHAnsi" w:cstheme="minorHAnsi"/>
          <w:i w:val="0"/>
          <w:iCs w:val="0"/>
        </w:rPr>
        <w:t xml:space="preserve">installed product </w:t>
      </w:r>
      <w:r w:rsidR="000C5B46">
        <w:rPr>
          <w:rFonts w:asciiTheme="minorHAnsi" w:hAnsiTheme="minorHAnsi" w:cstheme="minorHAnsi"/>
          <w:i w:val="0"/>
          <w:iCs w:val="0"/>
        </w:rPr>
        <w:t>warranty claims</w:t>
      </w:r>
      <w:r>
        <w:rPr>
          <w:rFonts w:asciiTheme="minorHAnsi" w:hAnsiTheme="minorHAnsi" w:cstheme="minorHAnsi"/>
          <w:i w:val="0"/>
          <w:iCs w:val="0"/>
        </w:rPr>
        <w:t>.</w:t>
      </w:r>
    </w:p>
    <w:p w14:paraId="165CBC81" w14:textId="77777777" w:rsidR="000C5B46" w:rsidRDefault="000C5B46" w:rsidP="00C90E59">
      <w:pPr>
        <w:pStyle w:val="ListParagraph"/>
        <w:ind w:left="1440"/>
        <w:jc w:val="both"/>
        <w:rPr>
          <w:rFonts w:asciiTheme="minorHAnsi" w:hAnsiTheme="minorHAnsi" w:cstheme="minorHAnsi"/>
          <w:sz w:val="24"/>
          <w:szCs w:val="24"/>
        </w:rPr>
      </w:pPr>
    </w:p>
    <w:p w14:paraId="7A3D8B73" w14:textId="2F5B92D4" w:rsidR="00C90E59" w:rsidRDefault="00FD1536" w:rsidP="00C90E59">
      <w:pPr>
        <w:pStyle w:val="ListParagraph"/>
        <w:numPr>
          <w:ilvl w:val="1"/>
          <w:numId w:val="30"/>
        </w:numPr>
        <w:tabs>
          <w:tab w:val="num" w:pos="1560"/>
        </w:tabs>
        <w:ind w:left="1440" w:hanging="589"/>
        <w:jc w:val="both"/>
        <w:rPr>
          <w:rFonts w:asciiTheme="minorHAnsi" w:hAnsiTheme="minorHAnsi" w:cstheme="minorHAnsi"/>
          <w:sz w:val="24"/>
          <w:szCs w:val="24"/>
        </w:rPr>
      </w:pPr>
      <w:r>
        <w:rPr>
          <w:rFonts w:asciiTheme="minorHAnsi" w:hAnsiTheme="minorHAnsi" w:cstheme="minorHAnsi"/>
          <w:sz w:val="24"/>
          <w:szCs w:val="24"/>
        </w:rPr>
        <w:t>The Subcontractor accepts responsibility to resolve</w:t>
      </w:r>
      <w:r w:rsidR="009F71CA">
        <w:rPr>
          <w:rFonts w:asciiTheme="minorHAnsi" w:hAnsiTheme="minorHAnsi" w:cstheme="minorHAnsi"/>
          <w:sz w:val="24"/>
          <w:szCs w:val="24"/>
        </w:rPr>
        <w:t>,</w:t>
      </w:r>
      <w:r>
        <w:rPr>
          <w:rFonts w:asciiTheme="minorHAnsi" w:hAnsiTheme="minorHAnsi" w:cstheme="minorHAnsi"/>
          <w:sz w:val="24"/>
          <w:szCs w:val="24"/>
        </w:rPr>
        <w:t xml:space="preserve"> </w:t>
      </w:r>
      <w:r w:rsidR="009F71CA">
        <w:rPr>
          <w:rFonts w:asciiTheme="minorHAnsi" w:hAnsiTheme="minorHAnsi" w:cstheme="minorHAnsi"/>
          <w:sz w:val="24"/>
          <w:szCs w:val="24"/>
        </w:rPr>
        <w:t xml:space="preserve">without </w:t>
      </w:r>
      <w:r>
        <w:rPr>
          <w:rFonts w:asciiTheme="minorHAnsi" w:hAnsiTheme="minorHAnsi" w:cstheme="minorHAnsi"/>
          <w:sz w:val="24"/>
          <w:szCs w:val="24"/>
        </w:rPr>
        <w:t>further charge, an</w:t>
      </w:r>
      <w:r w:rsidR="004250A9">
        <w:rPr>
          <w:rFonts w:asciiTheme="minorHAnsi" w:hAnsiTheme="minorHAnsi" w:cstheme="minorHAnsi"/>
          <w:sz w:val="24"/>
          <w:szCs w:val="24"/>
        </w:rPr>
        <w:t xml:space="preserve">y actual or implied warranty </w:t>
      </w:r>
      <w:r w:rsidR="008A03E3">
        <w:rPr>
          <w:rFonts w:asciiTheme="minorHAnsi" w:hAnsiTheme="minorHAnsi" w:cstheme="minorHAnsi"/>
          <w:sz w:val="24"/>
          <w:szCs w:val="24"/>
        </w:rPr>
        <w:t xml:space="preserve">rectification </w:t>
      </w:r>
      <w:r w:rsidR="00CB13EB">
        <w:rPr>
          <w:rFonts w:asciiTheme="minorHAnsi" w:hAnsiTheme="minorHAnsi" w:cstheme="minorHAnsi"/>
          <w:sz w:val="24"/>
          <w:szCs w:val="24"/>
        </w:rPr>
        <w:t xml:space="preserve">claims that may arise </w:t>
      </w:r>
      <w:r w:rsidR="008A03E3">
        <w:rPr>
          <w:rFonts w:asciiTheme="minorHAnsi" w:hAnsiTheme="minorHAnsi" w:cstheme="minorHAnsi"/>
          <w:sz w:val="24"/>
          <w:szCs w:val="24"/>
        </w:rPr>
        <w:t xml:space="preserve">from the products they install </w:t>
      </w:r>
      <w:r w:rsidR="009F71CA">
        <w:rPr>
          <w:rFonts w:asciiTheme="minorHAnsi" w:hAnsiTheme="minorHAnsi" w:cstheme="minorHAnsi"/>
          <w:sz w:val="24"/>
          <w:szCs w:val="24"/>
        </w:rPr>
        <w:t>on site</w:t>
      </w:r>
      <w:r w:rsidR="00FE1404" w:rsidRPr="00C90E59">
        <w:rPr>
          <w:rFonts w:asciiTheme="minorHAnsi" w:hAnsiTheme="minorHAnsi" w:cstheme="minorHAnsi"/>
          <w:sz w:val="24"/>
          <w:szCs w:val="24"/>
        </w:rPr>
        <w:t>.</w:t>
      </w:r>
    </w:p>
    <w:p w14:paraId="1818EA08" w14:textId="77777777" w:rsidR="00C90E59" w:rsidRDefault="00C90E59" w:rsidP="00C90E59">
      <w:pPr>
        <w:pStyle w:val="ListParagraph"/>
        <w:rPr>
          <w:rFonts w:asciiTheme="minorHAnsi" w:hAnsiTheme="minorHAnsi" w:cstheme="minorHAnsi"/>
          <w:sz w:val="24"/>
          <w:szCs w:val="24"/>
        </w:rPr>
      </w:pPr>
    </w:p>
    <w:p w14:paraId="6B0D6404" w14:textId="77777777" w:rsidR="00A83819" w:rsidRDefault="00A83819" w:rsidP="00C90E59">
      <w:pPr>
        <w:pStyle w:val="ListParagraph"/>
        <w:rPr>
          <w:rFonts w:asciiTheme="minorHAnsi" w:hAnsiTheme="minorHAnsi" w:cstheme="minorHAnsi"/>
          <w:sz w:val="24"/>
          <w:szCs w:val="24"/>
        </w:rPr>
      </w:pPr>
    </w:p>
    <w:p w14:paraId="47F48693" w14:textId="21C522D1" w:rsidR="00A83819" w:rsidRPr="00553D1C" w:rsidRDefault="00A83819" w:rsidP="00A83819">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Respon</w:t>
      </w:r>
      <w:r w:rsidR="00BD2FDA">
        <w:rPr>
          <w:rFonts w:asciiTheme="minorHAnsi" w:hAnsiTheme="minorHAnsi" w:cstheme="minorHAnsi"/>
          <w:i w:val="0"/>
          <w:iCs w:val="0"/>
        </w:rPr>
        <w:t>se times.</w:t>
      </w:r>
    </w:p>
    <w:p w14:paraId="7CC2DEC7" w14:textId="77777777" w:rsidR="00A83819" w:rsidRPr="00C90E59" w:rsidRDefault="00A83819" w:rsidP="00C90E59">
      <w:pPr>
        <w:pStyle w:val="ListParagraph"/>
        <w:rPr>
          <w:rFonts w:asciiTheme="minorHAnsi" w:hAnsiTheme="minorHAnsi" w:cstheme="minorHAnsi"/>
          <w:sz w:val="24"/>
          <w:szCs w:val="24"/>
        </w:rPr>
      </w:pPr>
    </w:p>
    <w:p w14:paraId="6C50A909" w14:textId="728FB11A" w:rsidR="00C52644" w:rsidRDefault="00C52644" w:rsidP="007126EE">
      <w:pPr>
        <w:pStyle w:val="ListParagraph"/>
        <w:numPr>
          <w:ilvl w:val="1"/>
          <w:numId w:val="30"/>
        </w:numPr>
        <w:tabs>
          <w:tab w:val="num" w:pos="1560"/>
        </w:tabs>
        <w:ind w:left="1560" w:hanging="589"/>
        <w:jc w:val="both"/>
        <w:rPr>
          <w:rFonts w:asciiTheme="minorHAnsi" w:hAnsiTheme="minorHAnsi" w:cstheme="minorHAnsi"/>
          <w:sz w:val="24"/>
          <w:szCs w:val="24"/>
        </w:rPr>
      </w:pPr>
      <w:r w:rsidRPr="00824458">
        <w:rPr>
          <w:rFonts w:asciiTheme="minorHAnsi" w:hAnsiTheme="minorHAnsi" w:cstheme="minorHAnsi"/>
          <w:sz w:val="24"/>
          <w:szCs w:val="24"/>
        </w:rPr>
        <w:t xml:space="preserve">To meet </w:t>
      </w:r>
      <w:r w:rsidR="007F4B9D" w:rsidRPr="00824458">
        <w:rPr>
          <w:rFonts w:asciiTheme="minorHAnsi" w:hAnsiTheme="minorHAnsi" w:cstheme="minorHAnsi"/>
          <w:sz w:val="24"/>
          <w:szCs w:val="24"/>
        </w:rPr>
        <w:t xml:space="preserve">the specified </w:t>
      </w:r>
      <w:r w:rsidRPr="00824458">
        <w:rPr>
          <w:rFonts w:asciiTheme="minorHAnsi" w:hAnsiTheme="minorHAnsi" w:cstheme="minorHAnsi"/>
          <w:sz w:val="24"/>
          <w:szCs w:val="24"/>
        </w:rPr>
        <w:t xml:space="preserve">response times associated with services </w:t>
      </w:r>
      <w:r w:rsidR="007F4B9D" w:rsidRPr="00824458">
        <w:rPr>
          <w:rFonts w:asciiTheme="minorHAnsi" w:hAnsiTheme="minorHAnsi" w:cstheme="minorHAnsi"/>
          <w:sz w:val="24"/>
          <w:szCs w:val="24"/>
        </w:rPr>
        <w:t xml:space="preserve">to be </w:t>
      </w:r>
      <w:r w:rsidRPr="00824458">
        <w:rPr>
          <w:rFonts w:asciiTheme="minorHAnsi" w:hAnsiTheme="minorHAnsi" w:cstheme="minorHAnsi"/>
          <w:sz w:val="24"/>
          <w:szCs w:val="24"/>
        </w:rPr>
        <w:t>provided</w:t>
      </w:r>
      <w:r w:rsidR="007F4B9D" w:rsidRPr="00824458">
        <w:rPr>
          <w:rFonts w:asciiTheme="minorHAnsi" w:hAnsiTheme="minorHAnsi" w:cstheme="minorHAnsi"/>
          <w:sz w:val="24"/>
          <w:szCs w:val="24"/>
        </w:rPr>
        <w:t xml:space="preserve"> and stated on Page 2.</w:t>
      </w:r>
    </w:p>
    <w:p w14:paraId="7341A661" w14:textId="77777777" w:rsidR="00D51BBA" w:rsidRDefault="00D51BBA" w:rsidP="00D51BBA">
      <w:pPr>
        <w:pStyle w:val="ListParagraph"/>
        <w:ind w:left="1560"/>
        <w:jc w:val="both"/>
        <w:rPr>
          <w:rFonts w:asciiTheme="minorHAnsi" w:hAnsiTheme="minorHAnsi" w:cstheme="minorHAnsi"/>
          <w:sz w:val="24"/>
          <w:szCs w:val="24"/>
        </w:rPr>
      </w:pPr>
    </w:p>
    <w:p w14:paraId="10B16643" w14:textId="77777777" w:rsidR="00D51BBA" w:rsidRDefault="00D51BBA" w:rsidP="00D51BBA">
      <w:pPr>
        <w:pStyle w:val="ListParagraph"/>
        <w:ind w:left="1560"/>
        <w:jc w:val="both"/>
        <w:rPr>
          <w:rFonts w:asciiTheme="minorHAnsi" w:hAnsiTheme="minorHAnsi" w:cstheme="minorHAnsi"/>
          <w:sz w:val="24"/>
          <w:szCs w:val="24"/>
        </w:rPr>
      </w:pPr>
    </w:p>
    <w:p w14:paraId="5993C6F9" w14:textId="612D7D9F" w:rsidR="00D51BBA" w:rsidRPr="00553D1C" w:rsidRDefault="00D51BBA" w:rsidP="00D51BBA">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Passing off.</w:t>
      </w:r>
    </w:p>
    <w:p w14:paraId="5C93C508" w14:textId="77777777" w:rsidR="00824458" w:rsidRDefault="00824458" w:rsidP="00824458">
      <w:pPr>
        <w:pStyle w:val="ListParagraph"/>
        <w:ind w:left="1560"/>
        <w:jc w:val="both"/>
        <w:rPr>
          <w:rFonts w:asciiTheme="minorHAnsi" w:hAnsiTheme="minorHAnsi" w:cstheme="minorHAnsi"/>
          <w:sz w:val="24"/>
          <w:szCs w:val="24"/>
        </w:rPr>
      </w:pPr>
    </w:p>
    <w:p w14:paraId="2B64BC3A" w14:textId="51B614B8" w:rsidR="00C52644" w:rsidRDefault="00C52644" w:rsidP="00824458">
      <w:pPr>
        <w:pStyle w:val="ListParagraph"/>
        <w:numPr>
          <w:ilvl w:val="1"/>
          <w:numId w:val="30"/>
        </w:numPr>
        <w:tabs>
          <w:tab w:val="num" w:pos="1560"/>
        </w:tabs>
        <w:ind w:left="1560" w:hanging="589"/>
        <w:jc w:val="both"/>
        <w:rPr>
          <w:rFonts w:asciiTheme="minorHAnsi" w:hAnsiTheme="minorHAnsi" w:cstheme="minorHAnsi"/>
          <w:sz w:val="24"/>
          <w:szCs w:val="24"/>
        </w:rPr>
      </w:pPr>
      <w:r w:rsidRPr="00824458">
        <w:rPr>
          <w:rFonts w:asciiTheme="minorHAnsi" w:hAnsiTheme="minorHAnsi" w:cstheme="minorHAnsi"/>
          <w:sz w:val="24"/>
          <w:szCs w:val="24"/>
        </w:rPr>
        <w:t>T</w:t>
      </w:r>
      <w:r w:rsidR="00D51BBA">
        <w:rPr>
          <w:rFonts w:asciiTheme="minorHAnsi" w:hAnsiTheme="minorHAnsi" w:cstheme="minorHAnsi"/>
          <w:sz w:val="24"/>
          <w:szCs w:val="24"/>
        </w:rPr>
        <w:t xml:space="preserve">he Subcontractor </w:t>
      </w:r>
      <w:r w:rsidR="005718F1">
        <w:rPr>
          <w:rFonts w:asciiTheme="minorHAnsi" w:hAnsiTheme="minorHAnsi" w:cstheme="minorHAnsi"/>
          <w:sz w:val="24"/>
          <w:szCs w:val="24"/>
        </w:rPr>
        <w:t xml:space="preserve">must ensure </w:t>
      </w:r>
      <w:proofErr w:type="gramStart"/>
      <w:r w:rsidR="005718F1">
        <w:rPr>
          <w:rFonts w:asciiTheme="minorHAnsi" w:hAnsiTheme="minorHAnsi" w:cstheme="minorHAnsi"/>
          <w:sz w:val="24"/>
          <w:szCs w:val="24"/>
        </w:rPr>
        <w:t>all of</w:t>
      </w:r>
      <w:proofErr w:type="gramEnd"/>
      <w:r w:rsidR="005718F1">
        <w:rPr>
          <w:rFonts w:asciiTheme="minorHAnsi" w:hAnsiTheme="minorHAnsi" w:cstheme="minorHAnsi"/>
          <w:sz w:val="24"/>
          <w:szCs w:val="24"/>
        </w:rPr>
        <w:t xml:space="preserve"> their operatives </w:t>
      </w:r>
      <w:r w:rsidR="004546AD">
        <w:rPr>
          <w:rFonts w:asciiTheme="minorHAnsi" w:hAnsiTheme="minorHAnsi" w:cstheme="minorHAnsi"/>
          <w:sz w:val="24"/>
          <w:szCs w:val="24"/>
        </w:rPr>
        <w:t xml:space="preserve">do not </w:t>
      </w:r>
      <w:r w:rsidR="005718F1">
        <w:rPr>
          <w:rFonts w:asciiTheme="minorHAnsi" w:hAnsiTheme="minorHAnsi" w:cstheme="minorHAnsi"/>
          <w:sz w:val="24"/>
          <w:szCs w:val="24"/>
        </w:rPr>
        <w:t xml:space="preserve">hold themselves out </w:t>
      </w:r>
      <w:r w:rsidR="004546AD">
        <w:rPr>
          <w:rFonts w:asciiTheme="minorHAnsi" w:hAnsiTheme="minorHAnsi" w:cstheme="minorHAnsi"/>
          <w:sz w:val="24"/>
          <w:szCs w:val="24"/>
        </w:rPr>
        <w:t xml:space="preserve">to be an employee of the </w:t>
      </w:r>
      <w:r w:rsidRPr="00824458">
        <w:rPr>
          <w:rFonts w:asciiTheme="minorHAnsi" w:hAnsiTheme="minorHAnsi" w:cstheme="minorHAnsi"/>
          <w:sz w:val="24"/>
          <w:szCs w:val="24"/>
        </w:rPr>
        <w:t>Contractor</w:t>
      </w:r>
      <w:r w:rsidR="00824458">
        <w:rPr>
          <w:rFonts w:asciiTheme="minorHAnsi" w:hAnsiTheme="minorHAnsi" w:cstheme="minorHAnsi"/>
          <w:sz w:val="24"/>
          <w:szCs w:val="24"/>
        </w:rPr>
        <w:t>.</w:t>
      </w:r>
    </w:p>
    <w:p w14:paraId="7DB3DE28" w14:textId="77777777" w:rsidR="00824458" w:rsidRDefault="00824458" w:rsidP="00824458">
      <w:pPr>
        <w:pStyle w:val="ListParagraph"/>
        <w:rPr>
          <w:rFonts w:asciiTheme="minorHAnsi" w:hAnsiTheme="minorHAnsi" w:cstheme="minorHAnsi"/>
          <w:sz w:val="24"/>
          <w:szCs w:val="24"/>
        </w:rPr>
      </w:pPr>
    </w:p>
    <w:p w14:paraId="780B4D17" w14:textId="77777777" w:rsidR="00DB0CAB" w:rsidRDefault="00DB0CAB" w:rsidP="00824458">
      <w:pPr>
        <w:pStyle w:val="ListParagraph"/>
        <w:rPr>
          <w:rFonts w:asciiTheme="minorHAnsi" w:hAnsiTheme="minorHAnsi" w:cstheme="minorHAnsi"/>
          <w:sz w:val="24"/>
          <w:szCs w:val="24"/>
        </w:rPr>
      </w:pPr>
    </w:p>
    <w:p w14:paraId="1E2EB22A" w14:textId="7D4A7D45" w:rsidR="00DB0CAB" w:rsidRPr="00553D1C" w:rsidRDefault="00A06708" w:rsidP="00DB0CAB">
      <w:pPr>
        <w:pStyle w:val="Heading2"/>
        <w:numPr>
          <w:ilvl w:val="0"/>
          <w:numId w:val="0"/>
        </w:numPr>
        <w:spacing w:before="0" w:after="0"/>
        <w:ind w:left="1296" w:firstLine="144"/>
        <w:jc w:val="both"/>
        <w:rPr>
          <w:rFonts w:asciiTheme="minorHAnsi" w:hAnsiTheme="minorHAnsi" w:cstheme="minorHAnsi"/>
          <w:i w:val="0"/>
          <w:iCs w:val="0"/>
        </w:rPr>
      </w:pPr>
      <w:r>
        <w:rPr>
          <w:rFonts w:asciiTheme="minorHAnsi" w:hAnsiTheme="minorHAnsi" w:cstheme="minorHAnsi"/>
          <w:i w:val="0"/>
          <w:iCs w:val="0"/>
        </w:rPr>
        <w:t>Quotation and Invoices</w:t>
      </w:r>
      <w:r w:rsidR="00DB0CAB">
        <w:rPr>
          <w:rFonts w:asciiTheme="minorHAnsi" w:hAnsiTheme="minorHAnsi" w:cstheme="minorHAnsi"/>
          <w:i w:val="0"/>
          <w:iCs w:val="0"/>
        </w:rPr>
        <w:t>.</w:t>
      </w:r>
    </w:p>
    <w:p w14:paraId="6BAC2B1C" w14:textId="77777777" w:rsidR="00DB0CAB" w:rsidRPr="00824458" w:rsidRDefault="00DB0CAB" w:rsidP="00824458">
      <w:pPr>
        <w:pStyle w:val="ListParagraph"/>
        <w:rPr>
          <w:rFonts w:asciiTheme="minorHAnsi" w:hAnsiTheme="minorHAnsi" w:cstheme="minorHAnsi"/>
          <w:sz w:val="24"/>
          <w:szCs w:val="24"/>
        </w:rPr>
      </w:pPr>
    </w:p>
    <w:p w14:paraId="58FDDED7" w14:textId="1752DB9C" w:rsidR="00C52644" w:rsidRPr="00824458" w:rsidRDefault="00C52644" w:rsidP="00824458">
      <w:pPr>
        <w:pStyle w:val="ListParagraph"/>
        <w:numPr>
          <w:ilvl w:val="1"/>
          <w:numId w:val="30"/>
        </w:numPr>
        <w:tabs>
          <w:tab w:val="num" w:pos="1560"/>
        </w:tabs>
        <w:ind w:left="1560" w:hanging="589"/>
        <w:jc w:val="both"/>
        <w:rPr>
          <w:rFonts w:asciiTheme="minorHAnsi" w:hAnsiTheme="minorHAnsi" w:cstheme="minorHAnsi"/>
          <w:sz w:val="24"/>
          <w:szCs w:val="24"/>
        </w:rPr>
      </w:pPr>
      <w:r w:rsidRPr="00824458">
        <w:rPr>
          <w:rFonts w:asciiTheme="minorHAnsi" w:hAnsiTheme="minorHAnsi" w:cstheme="minorHAnsi"/>
          <w:sz w:val="24"/>
          <w:szCs w:val="24"/>
        </w:rPr>
        <w:t>T</w:t>
      </w:r>
      <w:r w:rsidR="00DB0CAB">
        <w:rPr>
          <w:rFonts w:asciiTheme="minorHAnsi" w:hAnsiTheme="minorHAnsi" w:cstheme="minorHAnsi"/>
          <w:sz w:val="24"/>
          <w:szCs w:val="24"/>
        </w:rPr>
        <w:t xml:space="preserve">he Subcontractor must provide a reasonable level of detail of the services and </w:t>
      </w:r>
      <w:r w:rsidR="00FF4B54">
        <w:rPr>
          <w:rFonts w:asciiTheme="minorHAnsi" w:hAnsiTheme="minorHAnsi" w:cstheme="minorHAnsi"/>
          <w:sz w:val="24"/>
          <w:szCs w:val="24"/>
        </w:rPr>
        <w:t xml:space="preserve">products to be </w:t>
      </w:r>
      <w:r w:rsidRPr="00824458">
        <w:rPr>
          <w:rFonts w:asciiTheme="minorHAnsi" w:hAnsiTheme="minorHAnsi" w:cstheme="minorHAnsi"/>
          <w:sz w:val="24"/>
          <w:szCs w:val="24"/>
        </w:rPr>
        <w:t>provide</w:t>
      </w:r>
      <w:r w:rsidR="00A06708">
        <w:rPr>
          <w:rFonts w:asciiTheme="minorHAnsi" w:hAnsiTheme="minorHAnsi" w:cstheme="minorHAnsi"/>
          <w:sz w:val="24"/>
          <w:szCs w:val="24"/>
        </w:rPr>
        <w:t>d</w:t>
      </w:r>
      <w:r w:rsidRPr="00824458">
        <w:rPr>
          <w:rFonts w:asciiTheme="minorHAnsi" w:hAnsiTheme="minorHAnsi" w:cstheme="minorHAnsi"/>
          <w:sz w:val="24"/>
          <w:szCs w:val="24"/>
        </w:rPr>
        <w:t xml:space="preserve"> </w:t>
      </w:r>
      <w:r w:rsidR="00FF4B54">
        <w:rPr>
          <w:rFonts w:asciiTheme="minorHAnsi" w:hAnsiTheme="minorHAnsi" w:cstheme="minorHAnsi"/>
          <w:sz w:val="24"/>
          <w:szCs w:val="24"/>
        </w:rPr>
        <w:t xml:space="preserve">in their </w:t>
      </w:r>
      <w:r w:rsidR="007A26B5">
        <w:rPr>
          <w:rFonts w:asciiTheme="minorHAnsi" w:hAnsiTheme="minorHAnsi" w:cstheme="minorHAnsi"/>
          <w:sz w:val="24"/>
          <w:szCs w:val="24"/>
        </w:rPr>
        <w:t xml:space="preserve">written </w:t>
      </w:r>
      <w:r w:rsidRPr="00824458">
        <w:rPr>
          <w:rFonts w:asciiTheme="minorHAnsi" w:hAnsiTheme="minorHAnsi" w:cstheme="minorHAnsi"/>
          <w:sz w:val="24"/>
          <w:szCs w:val="24"/>
        </w:rPr>
        <w:t xml:space="preserve">quotations and invoices </w:t>
      </w:r>
      <w:r w:rsidR="007A26B5">
        <w:rPr>
          <w:rFonts w:asciiTheme="minorHAnsi" w:hAnsiTheme="minorHAnsi" w:cstheme="minorHAnsi"/>
          <w:sz w:val="24"/>
          <w:szCs w:val="24"/>
        </w:rPr>
        <w:t xml:space="preserve">addressed to </w:t>
      </w:r>
      <w:r w:rsidRPr="00824458">
        <w:rPr>
          <w:rFonts w:asciiTheme="minorHAnsi" w:hAnsiTheme="minorHAnsi" w:cstheme="minorHAnsi"/>
          <w:sz w:val="24"/>
          <w:szCs w:val="24"/>
        </w:rPr>
        <w:t>the Contractor</w:t>
      </w:r>
      <w:r w:rsidR="00FF4B54">
        <w:rPr>
          <w:rFonts w:asciiTheme="minorHAnsi" w:hAnsiTheme="minorHAnsi" w:cstheme="minorHAnsi"/>
          <w:sz w:val="24"/>
          <w:szCs w:val="24"/>
        </w:rPr>
        <w:t>.</w:t>
      </w:r>
    </w:p>
    <w:p w14:paraId="1D9F298C" w14:textId="77777777" w:rsidR="00C52644" w:rsidRPr="00AB3396" w:rsidRDefault="00C52644" w:rsidP="00C90E59">
      <w:pPr>
        <w:jc w:val="both"/>
        <w:rPr>
          <w:rFonts w:asciiTheme="minorHAnsi" w:hAnsiTheme="minorHAnsi" w:cstheme="minorHAnsi"/>
          <w:sz w:val="24"/>
          <w:szCs w:val="24"/>
        </w:rPr>
      </w:pPr>
    </w:p>
    <w:p w14:paraId="55E82A03" w14:textId="6C9B774C" w:rsidR="009916D2" w:rsidRPr="000C5E39" w:rsidRDefault="007023D0" w:rsidP="009916D2">
      <w:pPr>
        <w:pStyle w:val="Heading1"/>
        <w:numPr>
          <w:ilvl w:val="0"/>
          <w:numId w:val="2"/>
        </w:numPr>
        <w:ind w:left="142"/>
        <w:jc w:val="both"/>
        <w:rPr>
          <w:rFonts w:asciiTheme="minorHAnsi" w:hAnsiTheme="minorHAnsi" w:cstheme="minorHAnsi"/>
        </w:rPr>
      </w:pPr>
      <w:bookmarkStart w:id="88" w:name="_Toc75664208"/>
      <w:r>
        <w:rPr>
          <w:rFonts w:asciiTheme="minorHAnsi" w:hAnsiTheme="minorHAnsi" w:cstheme="minorHAnsi"/>
        </w:rPr>
        <w:lastRenderedPageBreak/>
        <w:t>The Contractor’s Responsibilities</w:t>
      </w:r>
      <w:r w:rsidR="00175075">
        <w:rPr>
          <w:rFonts w:asciiTheme="minorHAnsi" w:hAnsiTheme="minorHAnsi" w:cstheme="minorHAnsi"/>
        </w:rPr>
        <w:t>.</w:t>
      </w:r>
    </w:p>
    <w:p w14:paraId="46A08B8F" w14:textId="77777777" w:rsidR="009916D2" w:rsidRPr="000C5E39" w:rsidRDefault="009916D2" w:rsidP="009916D2">
      <w:pPr>
        <w:pStyle w:val="EndnoteText"/>
        <w:ind w:left="142"/>
        <w:jc w:val="both"/>
        <w:rPr>
          <w:rFonts w:asciiTheme="minorHAnsi" w:hAnsiTheme="minorHAnsi" w:cstheme="minorHAnsi"/>
        </w:rPr>
      </w:pPr>
    </w:p>
    <w:p w14:paraId="652C3214" w14:textId="77777777" w:rsidR="00486A5D" w:rsidRPr="00486A5D" w:rsidRDefault="00486A5D" w:rsidP="00486A5D"/>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8"/>
    <w:p w14:paraId="2FD7078B" w14:textId="0853BB7E" w:rsidR="00CD2600" w:rsidRDefault="00054D95" w:rsidP="000C6BD9">
      <w:pPr>
        <w:pStyle w:val="ListParagraph"/>
        <w:numPr>
          <w:ilvl w:val="1"/>
          <w:numId w:val="38"/>
        </w:numPr>
        <w:ind w:left="1418" w:hanging="709"/>
        <w:jc w:val="both"/>
        <w:rPr>
          <w:rFonts w:asciiTheme="minorHAnsi" w:hAnsiTheme="minorHAnsi" w:cstheme="minorHAnsi"/>
          <w:sz w:val="24"/>
          <w:szCs w:val="24"/>
        </w:rPr>
      </w:pPr>
      <w:r w:rsidRPr="00E8474D">
        <w:rPr>
          <w:rFonts w:asciiTheme="minorHAnsi" w:hAnsiTheme="minorHAnsi" w:cstheme="minorHAnsi"/>
          <w:sz w:val="24"/>
          <w:szCs w:val="24"/>
        </w:rPr>
        <w:t xml:space="preserve">To </w:t>
      </w:r>
      <w:r w:rsidR="00662C43" w:rsidRPr="00E8474D">
        <w:rPr>
          <w:rFonts w:asciiTheme="minorHAnsi" w:hAnsiTheme="minorHAnsi" w:cstheme="minorHAnsi"/>
          <w:sz w:val="24"/>
          <w:szCs w:val="24"/>
        </w:rPr>
        <w:t xml:space="preserve">provide a </w:t>
      </w:r>
      <w:r w:rsidR="00662C43" w:rsidRPr="00E8474D">
        <w:rPr>
          <w:rFonts w:asciiTheme="minorHAnsi" w:hAnsiTheme="minorHAnsi" w:cstheme="minorHAnsi"/>
          <w:b/>
          <w:bCs/>
          <w:sz w:val="24"/>
          <w:szCs w:val="24"/>
        </w:rPr>
        <w:t>Site Safety Fil</w:t>
      </w:r>
      <w:r w:rsidR="00CB1906" w:rsidRPr="00E8474D">
        <w:rPr>
          <w:rFonts w:asciiTheme="minorHAnsi" w:hAnsiTheme="minorHAnsi" w:cstheme="minorHAnsi"/>
          <w:b/>
          <w:bCs/>
          <w:sz w:val="24"/>
          <w:szCs w:val="24"/>
        </w:rPr>
        <w:t>e</w:t>
      </w:r>
      <w:r w:rsidR="00662C43" w:rsidRPr="00E8474D">
        <w:rPr>
          <w:rFonts w:asciiTheme="minorHAnsi" w:hAnsiTheme="minorHAnsi" w:cstheme="minorHAnsi"/>
          <w:sz w:val="24"/>
          <w:szCs w:val="24"/>
        </w:rPr>
        <w:t xml:space="preserve"> </w:t>
      </w:r>
      <w:r w:rsidR="00393D96" w:rsidRPr="00E8474D">
        <w:rPr>
          <w:rFonts w:asciiTheme="minorHAnsi" w:hAnsiTheme="minorHAnsi" w:cstheme="minorHAnsi"/>
          <w:sz w:val="24"/>
          <w:szCs w:val="24"/>
        </w:rPr>
        <w:t xml:space="preserve">(the SSF) </w:t>
      </w:r>
      <w:r w:rsidR="00CB1906" w:rsidRPr="00E8474D">
        <w:rPr>
          <w:rFonts w:asciiTheme="minorHAnsi" w:hAnsiTheme="minorHAnsi" w:cstheme="minorHAnsi"/>
          <w:sz w:val="24"/>
          <w:szCs w:val="24"/>
        </w:rPr>
        <w:t>that remains onsite during normal working hours each working day</w:t>
      </w:r>
      <w:r w:rsidR="00393D96" w:rsidRPr="00E8474D">
        <w:rPr>
          <w:rFonts w:asciiTheme="minorHAnsi" w:hAnsiTheme="minorHAnsi" w:cstheme="minorHAnsi"/>
          <w:sz w:val="24"/>
          <w:szCs w:val="24"/>
        </w:rPr>
        <w:t>. The SSF contains</w:t>
      </w:r>
      <w:r w:rsidR="00E8474D" w:rsidRPr="00E8474D">
        <w:rPr>
          <w:rFonts w:asciiTheme="minorHAnsi" w:hAnsiTheme="minorHAnsi" w:cstheme="minorHAnsi"/>
          <w:sz w:val="24"/>
          <w:szCs w:val="24"/>
        </w:rPr>
        <w:t>:</w:t>
      </w:r>
    </w:p>
    <w:p w14:paraId="26B24160" w14:textId="77777777" w:rsidR="00E8474D" w:rsidRPr="00E8474D" w:rsidRDefault="00E8474D" w:rsidP="00E8474D">
      <w:pPr>
        <w:ind w:left="1800"/>
        <w:jc w:val="both"/>
        <w:rPr>
          <w:rFonts w:asciiTheme="minorHAnsi" w:hAnsiTheme="minorHAnsi" w:cstheme="minorHAnsi"/>
          <w:sz w:val="24"/>
          <w:szCs w:val="24"/>
        </w:rPr>
      </w:pPr>
    </w:p>
    <w:p w14:paraId="55EE859D" w14:textId="56428835" w:rsidR="005D12F6" w:rsidRDefault="005D12F6"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Name and contact details of the Contractor’s site manager</w:t>
      </w:r>
      <w:r w:rsidR="00EA47EF">
        <w:rPr>
          <w:rFonts w:asciiTheme="minorHAnsi" w:hAnsiTheme="minorHAnsi" w:cstheme="minorHAnsi"/>
          <w:sz w:val="24"/>
          <w:szCs w:val="24"/>
        </w:rPr>
        <w:t>.</w:t>
      </w:r>
    </w:p>
    <w:p w14:paraId="79CFC44D" w14:textId="77777777" w:rsidR="00C72424" w:rsidRPr="00C72424" w:rsidRDefault="00C72424" w:rsidP="00C72424">
      <w:pPr>
        <w:pStyle w:val="ListParagraph"/>
        <w:ind w:left="2410"/>
        <w:jc w:val="both"/>
        <w:rPr>
          <w:rFonts w:asciiTheme="minorHAnsi" w:hAnsiTheme="minorHAnsi" w:cstheme="minorHAnsi"/>
          <w:sz w:val="8"/>
          <w:szCs w:val="8"/>
        </w:rPr>
      </w:pPr>
    </w:p>
    <w:p w14:paraId="30957B34" w14:textId="473FE8B8" w:rsidR="00EA47EF" w:rsidRDefault="00FC2701"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The name of the Client and their contact details</w:t>
      </w:r>
      <w:r w:rsidR="003F4E6D">
        <w:rPr>
          <w:rFonts w:asciiTheme="minorHAnsi" w:hAnsiTheme="minorHAnsi" w:cstheme="minorHAnsi"/>
          <w:sz w:val="24"/>
          <w:szCs w:val="24"/>
        </w:rPr>
        <w:t xml:space="preserve"> if appropriate</w:t>
      </w:r>
      <w:r>
        <w:rPr>
          <w:rFonts w:asciiTheme="minorHAnsi" w:hAnsiTheme="minorHAnsi" w:cstheme="minorHAnsi"/>
          <w:sz w:val="24"/>
          <w:szCs w:val="24"/>
        </w:rPr>
        <w:t>.</w:t>
      </w:r>
    </w:p>
    <w:p w14:paraId="0795B130" w14:textId="77777777" w:rsidR="00C72424" w:rsidRPr="00C72424" w:rsidRDefault="00C72424" w:rsidP="00C72424">
      <w:pPr>
        <w:pStyle w:val="ListParagraph"/>
        <w:rPr>
          <w:rFonts w:asciiTheme="minorHAnsi" w:hAnsiTheme="minorHAnsi" w:cstheme="minorHAnsi"/>
          <w:sz w:val="8"/>
          <w:szCs w:val="8"/>
        </w:rPr>
      </w:pPr>
    </w:p>
    <w:p w14:paraId="0FCFFB43" w14:textId="0A085A22" w:rsidR="0063771D" w:rsidRDefault="00FC2701"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 xml:space="preserve">The </w:t>
      </w:r>
      <w:r w:rsidR="000B30B9">
        <w:rPr>
          <w:rFonts w:asciiTheme="minorHAnsi" w:hAnsiTheme="minorHAnsi" w:cstheme="minorHAnsi"/>
          <w:sz w:val="24"/>
          <w:szCs w:val="24"/>
        </w:rPr>
        <w:t xml:space="preserve">Contractor’s/Client’s </w:t>
      </w:r>
      <w:r w:rsidR="0063771D">
        <w:rPr>
          <w:rFonts w:asciiTheme="minorHAnsi" w:hAnsiTheme="minorHAnsi" w:cstheme="minorHAnsi"/>
          <w:sz w:val="24"/>
          <w:szCs w:val="24"/>
        </w:rPr>
        <w:t>planned works schedule.</w:t>
      </w:r>
    </w:p>
    <w:p w14:paraId="57360954" w14:textId="77777777" w:rsidR="00C72424" w:rsidRPr="00C72424" w:rsidRDefault="00C72424" w:rsidP="00C72424">
      <w:pPr>
        <w:pStyle w:val="ListParagraph"/>
        <w:rPr>
          <w:rFonts w:asciiTheme="minorHAnsi" w:hAnsiTheme="minorHAnsi" w:cstheme="minorHAnsi"/>
          <w:sz w:val="8"/>
          <w:szCs w:val="8"/>
        </w:rPr>
      </w:pPr>
    </w:p>
    <w:p w14:paraId="332495F3" w14:textId="5BE5F430" w:rsidR="00CB3257" w:rsidRDefault="00CF2F1F"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 xml:space="preserve">The significant threats to safety that </w:t>
      </w:r>
      <w:r w:rsidR="003F4E6D">
        <w:rPr>
          <w:rFonts w:asciiTheme="minorHAnsi" w:hAnsiTheme="minorHAnsi" w:cstheme="minorHAnsi"/>
          <w:sz w:val="24"/>
          <w:szCs w:val="24"/>
        </w:rPr>
        <w:t xml:space="preserve">have been identified </w:t>
      </w:r>
      <w:r>
        <w:rPr>
          <w:rFonts w:asciiTheme="minorHAnsi" w:hAnsiTheme="minorHAnsi" w:cstheme="minorHAnsi"/>
          <w:sz w:val="24"/>
          <w:szCs w:val="24"/>
        </w:rPr>
        <w:t>on site, and the risk assessm</w:t>
      </w:r>
      <w:r w:rsidR="001F6495">
        <w:rPr>
          <w:rFonts w:asciiTheme="minorHAnsi" w:hAnsiTheme="minorHAnsi" w:cstheme="minorHAnsi"/>
          <w:sz w:val="24"/>
          <w:szCs w:val="24"/>
        </w:rPr>
        <w:t>e</w:t>
      </w:r>
      <w:r>
        <w:rPr>
          <w:rFonts w:asciiTheme="minorHAnsi" w:hAnsiTheme="minorHAnsi" w:cstheme="minorHAnsi"/>
          <w:sz w:val="24"/>
          <w:szCs w:val="24"/>
        </w:rPr>
        <w:t>nts</w:t>
      </w:r>
      <w:r w:rsidR="001F6495">
        <w:rPr>
          <w:rFonts w:asciiTheme="minorHAnsi" w:hAnsiTheme="minorHAnsi" w:cstheme="minorHAnsi"/>
          <w:sz w:val="24"/>
          <w:szCs w:val="24"/>
        </w:rPr>
        <w:t xml:space="preserve"> an</w:t>
      </w:r>
      <w:r w:rsidR="00EF5AC7">
        <w:rPr>
          <w:rFonts w:asciiTheme="minorHAnsi" w:hAnsiTheme="minorHAnsi" w:cstheme="minorHAnsi"/>
          <w:sz w:val="24"/>
          <w:szCs w:val="24"/>
        </w:rPr>
        <w:t>d</w:t>
      </w:r>
      <w:r w:rsidR="001F6495">
        <w:rPr>
          <w:rFonts w:asciiTheme="minorHAnsi" w:hAnsiTheme="minorHAnsi" w:cstheme="minorHAnsi"/>
          <w:sz w:val="24"/>
          <w:szCs w:val="24"/>
        </w:rPr>
        <w:t xml:space="preserve"> method statements </w:t>
      </w:r>
      <w:r>
        <w:rPr>
          <w:rFonts w:asciiTheme="minorHAnsi" w:hAnsiTheme="minorHAnsi" w:cstheme="minorHAnsi"/>
          <w:sz w:val="24"/>
          <w:szCs w:val="24"/>
        </w:rPr>
        <w:t>designed to mitigate that threat</w:t>
      </w:r>
      <w:r w:rsidR="00CB3257">
        <w:rPr>
          <w:rFonts w:asciiTheme="minorHAnsi" w:hAnsiTheme="minorHAnsi" w:cstheme="minorHAnsi"/>
          <w:sz w:val="24"/>
          <w:szCs w:val="24"/>
        </w:rPr>
        <w:t>.</w:t>
      </w:r>
    </w:p>
    <w:p w14:paraId="630132B3" w14:textId="77777777" w:rsidR="00C72424" w:rsidRPr="00C72424" w:rsidRDefault="00C72424" w:rsidP="00C72424">
      <w:pPr>
        <w:pStyle w:val="ListParagraph"/>
        <w:rPr>
          <w:rFonts w:asciiTheme="minorHAnsi" w:hAnsiTheme="minorHAnsi" w:cstheme="minorHAnsi"/>
          <w:sz w:val="8"/>
          <w:szCs w:val="8"/>
        </w:rPr>
      </w:pPr>
    </w:p>
    <w:p w14:paraId="187F6E26" w14:textId="6390A7F7" w:rsidR="00086472" w:rsidRDefault="00482CB0"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 xml:space="preserve">An </w:t>
      </w:r>
      <w:r w:rsidR="00086472">
        <w:rPr>
          <w:rFonts w:asciiTheme="minorHAnsi" w:hAnsiTheme="minorHAnsi" w:cstheme="minorHAnsi"/>
          <w:sz w:val="24"/>
          <w:szCs w:val="24"/>
        </w:rPr>
        <w:t xml:space="preserve">Asbestos Survey highlighting the known and suspected locations of </w:t>
      </w:r>
      <w:r w:rsidR="00086472" w:rsidRPr="00C179F6">
        <w:rPr>
          <w:rFonts w:asciiTheme="minorHAnsi" w:hAnsiTheme="minorHAnsi" w:cstheme="minorHAnsi"/>
          <w:i/>
          <w:iCs/>
          <w:sz w:val="24"/>
          <w:szCs w:val="24"/>
        </w:rPr>
        <w:t>asbestos</w:t>
      </w:r>
      <w:r w:rsidR="00E24EF9" w:rsidRPr="00C179F6">
        <w:rPr>
          <w:rFonts w:asciiTheme="minorHAnsi" w:hAnsiTheme="minorHAnsi" w:cstheme="minorHAnsi"/>
          <w:i/>
          <w:iCs/>
          <w:sz w:val="24"/>
          <w:szCs w:val="24"/>
        </w:rPr>
        <w:t xml:space="preserve"> containing materials</w:t>
      </w:r>
      <w:r w:rsidR="00E24EF9">
        <w:rPr>
          <w:rFonts w:asciiTheme="minorHAnsi" w:hAnsiTheme="minorHAnsi" w:cstheme="minorHAnsi"/>
          <w:sz w:val="24"/>
          <w:szCs w:val="24"/>
        </w:rPr>
        <w:t xml:space="preserve"> </w:t>
      </w:r>
      <w:r w:rsidR="00C179F6">
        <w:rPr>
          <w:rFonts w:asciiTheme="minorHAnsi" w:hAnsiTheme="minorHAnsi" w:cstheme="minorHAnsi"/>
          <w:sz w:val="24"/>
          <w:szCs w:val="24"/>
        </w:rPr>
        <w:t xml:space="preserve">(ACM) </w:t>
      </w:r>
      <w:r w:rsidR="00086472">
        <w:rPr>
          <w:rFonts w:asciiTheme="minorHAnsi" w:hAnsiTheme="minorHAnsi" w:cstheme="minorHAnsi"/>
          <w:sz w:val="24"/>
          <w:szCs w:val="24"/>
        </w:rPr>
        <w:t xml:space="preserve">within the property.  </w:t>
      </w:r>
    </w:p>
    <w:p w14:paraId="48202FC3" w14:textId="77777777" w:rsidR="00C72424" w:rsidRPr="00C72424" w:rsidRDefault="00C72424" w:rsidP="00C72424">
      <w:pPr>
        <w:pStyle w:val="ListParagraph"/>
        <w:rPr>
          <w:rFonts w:asciiTheme="minorHAnsi" w:hAnsiTheme="minorHAnsi" w:cstheme="minorHAnsi"/>
          <w:sz w:val="8"/>
          <w:szCs w:val="8"/>
        </w:rPr>
      </w:pPr>
    </w:p>
    <w:p w14:paraId="1DED0ACE" w14:textId="5B5DB3E1" w:rsidR="0021135F" w:rsidRDefault="0021135F"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An emergenc</w:t>
      </w:r>
      <w:r w:rsidR="009C7FDC">
        <w:rPr>
          <w:rFonts w:asciiTheme="minorHAnsi" w:hAnsiTheme="minorHAnsi" w:cstheme="minorHAnsi"/>
          <w:sz w:val="24"/>
          <w:szCs w:val="24"/>
        </w:rPr>
        <w:t>y</w:t>
      </w:r>
      <w:r>
        <w:rPr>
          <w:rFonts w:asciiTheme="minorHAnsi" w:hAnsiTheme="minorHAnsi" w:cstheme="minorHAnsi"/>
          <w:sz w:val="24"/>
          <w:szCs w:val="24"/>
        </w:rPr>
        <w:t xml:space="preserve"> </w:t>
      </w:r>
      <w:r w:rsidR="009C7FDC">
        <w:rPr>
          <w:rFonts w:asciiTheme="minorHAnsi" w:hAnsiTheme="minorHAnsi" w:cstheme="minorHAnsi"/>
          <w:sz w:val="24"/>
          <w:szCs w:val="24"/>
        </w:rPr>
        <w:t>a</w:t>
      </w:r>
      <w:r>
        <w:rPr>
          <w:rFonts w:asciiTheme="minorHAnsi" w:hAnsiTheme="minorHAnsi" w:cstheme="minorHAnsi"/>
          <w:sz w:val="24"/>
          <w:szCs w:val="24"/>
        </w:rPr>
        <w:t xml:space="preserve">sbestos decontamination protocol to be followed in the event of an accidental disturbance of </w:t>
      </w:r>
      <w:r w:rsidR="00C72424">
        <w:rPr>
          <w:rFonts w:asciiTheme="minorHAnsi" w:hAnsiTheme="minorHAnsi" w:cstheme="minorHAnsi"/>
          <w:sz w:val="24"/>
          <w:szCs w:val="24"/>
        </w:rPr>
        <w:t>ACM</w:t>
      </w:r>
      <w:r w:rsidR="009C7FDC">
        <w:rPr>
          <w:rFonts w:asciiTheme="minorHAnsi" w:hAnsiTheme="minorHAnsi" w:cstheme="minorHAnsi"/>
          <w:sz w:val="24"/>
          <w:szCs w:val="24"/>
        </w:rPr>
        <w:t>.</w:t>
      </w:r>
    </w:p>
    <w:p w14:paraId="1446DB1C" w14:textId="77777777" w:rsidR="00C72424" w:rsidRPr="006A1D81" w:rsidRDefault="00C72424" w:rsidP="00C72424">
      <w:pPr>
        <w:pStyle w:val="ListParagraph"/>
        <w:rPr>
          <w:rFonts w:asciiTheme="minorHAnsi" w:hAnsiTheme="minorHAnsi" w:cstheme="minorHAnsi"/>
          <w:sz w:val="8"/>
          <w:szCs w:val="8"/>
        </w:rPr>
      </w:pPr>
    </w:p>
    <w:p w14:paraId="5B688DD2" w14:textId="3CE235E1" w:rsidR="00525145" w:rsidRDefault="006855DB"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 xml:space="preserve">Suitable fire extinguishers and the </w:t>
      </w:r>
      <w:r w:rsidR="00525145">
        <w:rPr>
          <w:rFonts w:asciiTheme="minorHAnsi" w:hAnsiTheme="minorHAnsi" w:cstheme="minorHAnsi"/>
          <w:sz w:val="24"/>
          <w:szCs w:val="24"/>
        </w:rPr>
        <w:t>fire safety procedure to be followed for evacuating the site in an emergency</w:t>
      </w:r>
      <w:r w:rsidR="00925B9E">
        <w:rPr>
          <w:rFonts w:asciiTheme="minorHAnsi" w:hAnsiTheme="minorHAnsi" w:cstheme="minorHAnsi"/>
          <w:sz w:val="24"/>
          <w:szCs w:val="24"/>
        </w:rPr>
        <w:t xml:space="preserve"> and informing the fire rescue services in the event of a fire</w:t>
      </w:r>
      <w:r w:rsidR="00355F52">
        <w:rPr>
          <w:rFonts w:asciiTheme="minorHAnsi" w:hAnsiTheme="minorHAnsi" w:cstheme="minorHAnsi"/>
          <w:sz w:val="24"/>
          <w:szCs w:val="24"/>
        </w:rPr>
        <w:t>.</w:t>
      </w:r>
    </w:p>
    <w:p w14:paraId="03FFCCC2" w14:textId="77777777" w:rsidR="006A1D81" w:rsidRPr="006A1D81" w:rsidRDefault="006A1D81" w:rsidP="006A1D81">
      <w:pPr>
        <w:pStyle w:val="ListParagraph"/>
        <w:rPr>
          <w:rFonts w:asciiTheme="minorHAnsi" w:hAnsiTheme="minorHAnsi" w:cstheme="minorHAnsi"/>
          <w:sz w:val="8"/>
          <w:szCs w:val="8"/>
        </w:rPr>
      </w:pPr>
    </w:p>
    <w:p w14:paraId="73673BB7" w14:textId="77777777" w:rsidR="001E5ABB" w:rsidRDefault="00EF5AC7"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 xml:space="preserve">Details of the first aid arrangements and the location of the nearest </w:t>
      </w:r>
      <w:r w:rsidR="001E5ABB">
        <w:rPr>
          <w:rFonts w:asciiTheme="minorHAnsi" w:hAnsiTheme="minorHAnsi" w:cstheme="minorHAnsi"/>
          <w:sz w:val="24"/>
          <w:szCs w:val="24"/>
        </w:rPr>
        <w:t>A&amp;E department.</w:t>
      </w:r>
    </w:p>
    <w:p w14:paraId="50BA55FE" w14:textId="77777777" w:rsidR="006A1D81" w:rsidRPr="006A1D81" w:rsidRDefault="006A1D81" w:rsidP="006A1D81">
      <w:pPr>
        <w:pStyle w:val="ListParagraph"/>
        <w:rPr>
          <w:rFonts w:asciiTheme="minorHAnsi" w:hAnsiTheme="minorHAnsi" w:cstheme="minorHAnsi"/>
          <w:sz w:val="8"/>
          <w:szCs w:val="8"/>
        </w:rPr>
      </w:pPr>
    </w:p>
    <w:p w14:paraId="6864DEE7" w14:textId="3247B4C9" w:rsidR="0021135F" w:rsidRDefault="009C7FDC"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 xml:space="preserve">A </w:t>
      </w:r>
      <w:r w:rsidR="00355F52">
        <w:rPr>
          <w:rFonts w:asciiTheme="minorHAnsi" w:hAnsiTheme="minorHAnsi" w:cstheme="minorHAnsi"/>
          <w:sz w:val="24"/>
          <w:szCs w:val="24"/>
        </w:rPr>
        <w:t xml:space="preserve">site-safety </w:t>
      </w:r>
      <w:r>
        <w:rPr>
          <w:rFonts w:asciiTheme="minorHAnsi" w:hAnsiTheme="minorHAnsi" w:cstheme="minorHAnsi"/>
          <w:sz w:val="24"/>
          <w:szCs w:val="24"/>
        </w:rPr>
        <w:t xml:space="preserve">declaration schedule that all operatives </w:t>
      </w:r>
      <w:r w:rsidR="001F67A8">
        <w:rPr>
          <w:rFonts w:asciiTheme="minorHAnsi" w:hAnsiTheme="minorHAnsi" w:cstheme="minorHAnsi"/>
          <w:sz w:val="24"/>
          <w:szCs w:val="24"/>
        </w:rPr>
        <w:t>m</w:t>
      </w:r>
      <w:r w:rsidR="00BB6E8B">
        <w:rPr>
          <w:rFonts w:asciiTheme="minorHAnsi" w:hAnsiTheme="minorHAnsi" w:cstheme="minorHAnsi"/>
          <w:sz w:val="24"/>
          <w:szCs w:val="24"/>
        </w:rPr>
        <w:t xml:space="preserve">ust sign when first visiting the site </w:t>
      </w:r>
      <w:r>
        <w:rPr>
          <w:rFonts w:asciiTheme="minorHAnsi" w:hAnsiTheme="minorHAnsi" w:cstheme="minorHAnsi"/>
          <w:sz w:val="24"/>
          <w:szCs w:val="24"/>
        </w:rPr>
        <w:t xml:space="preserve">to confirm they have read and understand </w:t>
      </w:r>
      <w:r w:rsidR="00BD7BF3">
        <w:rPr>
          <w:rFonts w:asciiTheme="minorHAnsi" w:hAnsiTheme="minorHAnsi" w:cstheme="minorHAnsi"/>
          <w:sz w:val="24"/>
          <w:szCs w:val="24"/>
        </w:rPr>
        <w:t xml:space="preserve">all </w:t>
      </w:r>
      <w:r w:rsidR="00B6452B">
        <w:rPr>
          <w:rFonts w:asciiTheme="minorHAnsi" w:hAnsiTheme="minorHAnsi" w:cstheme="minorHAnsi"/>
          <w:sz w:val="24"/>
          <w:szCs w:val="24"/>
        </w:rPr>
        <w:t>safe-working documentation and site rules.</w:t>
      </w:r>
      <w:r w:rsidR="001F67A8">
        <w:rPr>
          <w:rFonts w:asciiTheme="minorHAnsi" w:hAnsiTheme="minorHAnsi" w:cstheme="minorHAnsi"/>
          <w:sz w:val="24"/>
          <w:szCs w:val="24"/>
        </w:rPr>
        <w:t xml:space="preserve"> </w:t>
      </w:r>
    </w:p>
    <w:p w14:paraId="62F56A5C" w14:textId="77777777" w:rsidR="006A1D81" w:rsidRPr="006A1D81" w:rsidRDefault="006A1D81" w:rsidP="006A1D81">
      <w:pPr>
        <w:pStyle w:val="ListParagraph"/>
        <w:rPr>
          <w:rFonts w:asciiTheme="minorHAnsi" w:hAnsiTheme="minorHAnsi" w:cstheme="minorHAnsi"/>
          <w:sz w:val="8"/>
          <w:szCs w:val="8"/>
        </w:rPr>
      </w:pPr>
    </w:p>
    <w:p w14:paraId="76972907" w14:textId="3BBB84FE" w:rsidR="00C74347" w:rsidRDefault="00C74347" w:rsidP="00C72424">
      <w:pPr>
        <w:pStyle w:val="ListParagraph"/>
        <w:numPr>
          <w:ilvl w:val="2"/>
          <w:numId w:val="38"/>
        </w:numPr>
        <w:ind w:left="2410" w:hanging="709"/>
        <w:jc w:val="both"/>
        <w:rPr>
          <w:rFonts w:asciiTheme="minorHAnsi" w:hAnsiTheme="minorHAnsi" w:cstheme="minorHAnsi"/>
          <w:sz w:val="24"/>
          <w:szCs w:val="24"/>
        </w:rPr>
      </w:pPr>
      <w:r>
        <w:rPr>
          <w:rFonts w:asciiTheme="minorHAnsi" w:hAnsiTheme="minorHAnsi" w:cstheme="minorHAnsi"/>
          <w:sz w:val="24"/>
          <w:szCs w:val="24"/>
        </w:rPr>
        <w:t>Signin</w:t>
      </w:r>
      <w:r w:rsidR="00C12933">
        <w:rPr>
          <w:rFonts w:asciiTheme="minorHAnsi" w:hAnsiTheme="minorHAnsi" w:cstheme="minorHAnsi"/>
          <w:sz w:val="24"/>
          <w:szCs w:val="24"/>
        </w:rPr>
        <w:t>g-in</w:t>
      </w:r>
      <w:r>
        <w:rPr>
          <w:rFonts w:asciiTheme="minorHAnsi" w:hAnsiTheme="minorHAnsi" w:cstheme="minorHAnsi"/>
          <w:sz w:val="24"/>
          <w:szCs w:val="24"/>
        </w:rPr>
        <w:t xml:space="preserve"> and signing</w:t>
      </w:r>
      <w:r w:rsidR="00C12933">
        <w:rPr>
          <w:rFonts w:asciiTheme="minorHAnsi" w:hAnsiTheme="minorHAnsi" w:cstheme="minorHAnsi"/>
          <w:sz w:val="24"/>
          <w:szCs w:val="24"/>
        </w:rPr>
        <w:t>-</w:t>
      </w:r>
      <w:r>
        <w:rPr>
          <w:rFonts w:asciiTheme="minorHAnsi" w:hAnsiTheme="minorHAnsi" w:cstheme="minorHAnsi"/>
          <w:sz w:val="24"/>
          <w:szCs w:val="24"/>
        </w:rPr>
        <w:t xml:space="preserve">out schedules to record </w:t>
      </w:r>
      <w:r w:rsidR="00C12933">
        <w:rPr>
          <w:rFonts w:asciiTheme="minorHAnsi" w:hAnsiTheme="minorHAnsi" w:cstheme="minorHAnsi"/>
          <w:sz w:val="24"/>
          <w:szCs w:val="24"/>
        </w:rPr>
        <w:t xml:space="preserve">the name and time </w:t>
      </w:r>
      <w:r>
        <w:rPr>
          <w:rFonts w:asciiTheme="minorHAnsi" w:hAnsiTheme="minorHAnsi" w:cstheme="minorHAnsi"/>
          <w:sz w:val="24"/>
          <w:szCs w:val="24"/>
        </w:rPr>
        <w:t xml:space="preserve">visitors </w:t>
      </w:r>
      <w:r w:rsidR="00C12933">
        <w:rPr>
          <w:rFonts w:asciiTheme="minorHAnsi" w:hAnsiTheme="minorHAnsi" w:cstheme="minorHAnsi"/>
          <w:sz w:val="24"/>
          <w:szCs w:val="24"/>
        </w:rPr>
        <w:t>and operatives</w:t>
      </w:r>
      <w:r w:rsidR="00525145">
        <w:rPr>
          <w:rFonts w:asciiTheme="minorHAnsi" w:hAnsiTheme="minorHAnsi" w:cstheme="minorHAnsi"/>
          <w:sz w:val="24"/>
          <w:szCs w:val="24"/>
        </w:rPr>
        <w:t xml:space="preserve"> </w:t>
      </w:r>
      <w:r w:rsidR="00C12933">
        <w:rPr>
          <w:rFonts w:asciiTheme="minorHAnsi" w:hAnsiTheme="minorHAnsi" w:cstheme="minorHAnsi"/>
          <w:sz w:val="24"/>
          <w:szCs w:val="24"/>
        </w:rPr>
        <w:t xml:space="preserve">arrive and </w:t>
      </w:r>
      <w:r>
        <w:rPr>
          <w:rFonts w:asciiTheme="minorHAnsi" w:hAnsiTheme="minorHAnsi" w:cstheme="minorHAnsi"/>
          <w:sz w:val="24"/>
          <w:szCs w:val="24"/>
        </w:rPr>
        <w:t>leave the site.</w:t>
      </w:r>
    </w:p>
    <w:p w14:paraId="580AFAFE" w14:textId="77777777" w:rsidR="006A1D81" w:rsidRPr="006A1D81" w:rsidRDefault="006A1D81" w:rsidP="006A1D81">
      <w:pPr>
        <w:pStyle w:val="ListParagraph"/>
        <w:rPr>
          <w:rFonts w:asciiTheme="minorHAnsi" w:hAnsiTheme="minorHAnsi" w:cstheme="minorHAnsi"/>
          <w:sz w:val="8"/>
          <w:szCs w:val="8"/>
        </w:rPr>
      </w:pPr>
    </w:p>
    <w:p w14:paraId="1E26990E" w14:textId="78A9D57C" w:rsidR="00CD2600" w:rsidRDefault="00A04642" w:rsidP="005165F0">
      <w:pPr>
        <w:pStyle w:val="ListParagraph"/>
        <w:numPr>
          <w:ilvl w:val="2"/>
          <w:numId w:val="38"/>
        </w:numPr>
        <w:spacing w:line="320" w:lineRule="exact"/>
        <w:ind w:left="2410" w:hanging="709"/>
        <w:jc w:val="both"/>
        <w:rPr>
          <w:rFonts w:asciiTheme="minorHAnsi" w:hAnsiTheme="minorHAnsi" w:cstheme="minorHAnsi"/>
          <w:sz w:val="24"/>
          <w:szCs w:val="24"/>
        </w:rPr>
      </w:pPr>
      <w:r>
        <w:rPr>
          <w:rFonts w:asciiTheme="minorHAnsi" w:hAnsiTheme="minorHAnsi" w:cstheme="minorHAnsi"/>
          <w:sz w:val="24"/>
          <w:szCs w:val="24"/>
        </w:rPr>
        <w:t>Any other relevant documentation pertaining to the operational procedures to be observed on site.</w:t>
      </w:r>
      <w:r w:rsidR="0076249A">
        <w:rPr>
          <w:rFonts w:asciiTheme="minorHAnsi" w:hAnsiTheme="minorHAnsi" w:cstheme="minorHAnsi"/>
          <w:sz w:val="24"/>
          <w:szCs w:val="24"/>
        </w:rPr>
        <w:t xml:space="preserve"> </w:t>
      </w:r>
    </w:p>
    <w:p w14:paraId="66C8351B" w14:textId="11ECB3B8" w:rsidR="001A6BD8" w:rsidRPr="001C03A2" w:rsidRDefault="001A6BD8" w:rsidP="001C03A2">
      <w:pPr>
        <w:spacing w:line="320" w:lineRule="exact"/>
        <w:ind w:left="1701"/>
        <w:jc w:val="both"/>
        <w:rPr>
          <w:rFonts w:asciiTheme="minorHAnsi" w:hAnsiTheme="minorHAnsi" w:cstheme="minorHAnsi"/>
          <w:sz w:val="24"/>
          <w:szCs w:val="24"/>
        </w:rPr>
      </w:pPr>
    </w:p>
    <w:p w14:paraId="793AB5C0" w14:textId="54987192" w:rsidR="001C03A2" w:rsidRDefault="001A6BD8" w:rsidP="001A6BD8">
      <w:pPr>
        <w:pStyle w:val="ListParagraph"/>
        <w:numPr>
          <w:ilvl w:val="1"/>
          <w:numId w:val="38"/>
        </w:numPr>
        <w:ind w:left="1418" w:hanging="709"/>
        <w:jc w:val="both"/>
        <w:rPr>
          <w:rFonts w:asciiTheme="minorHAnsi" w:hAnsiTheme="minorHAnsi" w:cstheme="minorHAnsi"/>
          <w:sz w:val="24"/>
          <w:szCs w:val="24"/>
        </w:rPr>
      </w:pPr>
      <w:r>
        <w:rPr>
          <w:rFonts w:asciiTheme="minorHAnsi" w:hAnsiTheme="minorHAnsi" w:cstheme="minorHAnsi"/>
          <w:sz w:val="24"/>
          <w:szCs w:val="24"/>
        </w:rPr>
        <w:t>T</w:t>
      </w:r>
      <w:r w:rsidR="001C03A2">
        <w:rPr>
          <w:rFonts w:asciiTheme="minorHAnsi" w:hAnsiTheme="minorHAnsi" w:cstheme="minorHAnsi"/>
          <w:sz w:val="24"/>
          <w:szCs w:val="24"/>
        </w:rPr>
        <w:t xml:space="preserve">he </w:t>
      </w:r>
      <w:r w:rsidR="0081602C">
        <w:rPr>
          <w:rFonts w:asciiTheme="minorHAnsi" w:hAnsiTheme="minorHAnsi" w:cstheme="minorHAnsi"/>
          <w:sz w:val="24"/>
          <w:szCs w:val="24"/>
        </w:rPr>
        <w:t>C</w:t>
      </w:r>
      <w:r w:rsidR="001C03A2">
        <w:rPr>
          <w:rFonts w:asciiTheme="minorHAnsi" w:hAnsiTheme="minorHAnsi" w:cstheme="minorHAnsi"/>
          <w:sz w:val="24"/>
          <w:szCs w:val="24"/>
        </w:rPr>
        <w:t xml:space="preserve">ontractor will make appropriate welfare provisions </w:t>
      </w:r>
      <w:r w:rsidR="000C1532">
        <w:rPr>
          <w:rFonts w:asciiTheme="minorHAnsi" w:hAnsiTheme="minorHAnsi" w:cstheme="minorHAnsi"/>
          <w:sz w:val="24"/>
          <w:szCs w:val="24"/>
        </w:rPr>
        <w:t xml:space="preserve">on the </w:t>
      </w:r>
      <w:r w:rsidR="001C03A2">
        <w:rPr>
          <w:rFonts w:asciiTheme="minorHAnsi" w:hAnsiTheme="minorHAnsi" w:cstheme="minorHAnsi"/>
          <w:sz w:val="24"/>
          <w:szCs w:val="24"/>
        </w:rPr>
        <w:t>si</w:t>
      </w:r>
      <w:r w:rsidR="000C1532">
        <w:rPr>
          <w:rFonts w:asciiTheme="minorHAnsi" w:hAnsiTheme="minorHAnsi" w:cstheme="minorHAnsi"/>
          <w:sz w:val="24"/>
          <w:szCs w:val="24"/>
        </w:rPr>
        <w:t xml:space="preserve">te to include a minimum of </w:t>
      </w:r>
      <w:r w:rsidR="00A036D6">
        <w:rPr>
          <w:rFonts w:asciiTheme="minorHAnsi" w:hAnsiTheme="minorHAnsi" w:cstheme="minorHAnsi"/>
          <w:sz w:val="24"/>
          <w:szCs w:val="24"/>
        </w:rPr>
        <w:t xml:space="preserve">drinking water, </w:t>
      </w:r>
      <w:r w:rsidR="000C1532">
        <w:rPr>
          <w:rFonts w:asciiTheme="minorHAnsi" w:hAnsiTheme="minorHAnsi" w:cstheme="minorHAnsi"/>
          <w:sz w:val="24"/>
          <w:szCs w:val="24"/>
        </w:rPr>
        <w:t xml:space="preserve">hot water, washing and toilet facilities. </w:t>
      </w:r>
      <w:r w:rsidR="001C03A2">
        <w:rPr>
          <w:rFonts w:asciiTheme="minorHAnsi" w:hAnsiTheme="minorHAnsi" w:cstheme="minorHAnsi"/>
          <w:sz w:val="24"/>
          <w:szCs w:val="24"/>
        </w:rPr>
        <w:t xml:space="preserve"> </w:t>
      </w:r>
    </w:p>
    <w:p w14:paraId="3CD6C1AA" w14:textId="77777777" w:rsidR="001C03A2" w:rsidRDefault="001C03A2" w:rsidP="001C03A2">
      <w:pPr>
        <w:pStyle w:val="ListParagraph"/>
        <w:ind w:left="1418"/>
        <w:jc w:val="both"/>
        <w:rPr>
          <w:rFonts w:asciiTheme="minorHAnsi" w:hAnsiTheme="minorHAnsi" w:cstheme="minorHAnsi"/>
          <w:sz w:val="24"/>
          <w:szCs w:val="24"/>
        </w:rPr>
      </w:pPr>
    </w:p>
    <w:p w14:paraId="69773A32" w14:textId="77777777" w:rsidR="00FD7DB6" w:rsidRDefault="00944743" w:rsidP="00FD7DB6">
      <w:pPr>
        <w:pStyle w:val="ListParagraph"/>
        <w:numPr>
          <w:ilvl w:val="1"/>
          <w:numId w:val="38"/>
        </w:numPr>
        <w:ind w:left="1418" w:hanging="709"/>
        <w:jc w:val="both"/>
        <w:rPr>
          <w:rFonts w:asciiTheme="minorHAnsi" w:hAnsiTheme="minorHAnsi" w:cstheme="minorHAnsi"/>
          <w:sz w:val="24"/>
          <w:szCs w:val="24"/>
        </w:rPr>
      </w:pPr>
      <w:r>
        <w:rPr>
          <w:rFonts w:asciiTheme="minorHAnsi" w:hAnsiTheme="minorHAnsi" w:cstheme="minorHAnsi"/>
          <w:sz w:val="24"/>
          <w:szCs w:val="24"/>
        </w:rPr>
        <w:t>The Contractor wi</w:t>
      </w:r>
      <w:r w:rsidR="003F5E00">
        <w:rPr>
          <w:rFonts w:asciiTheme="minorHAnsi" w:hAnsiTheme="minorHAnsi" w:cstheme="minorHAnsi"/>
          <w:sz w:val="24"/>
          <w:szCs w:val="24"/>
        </w:rPr>
        <w:t>ll provide the name of the Site Manager and their contact details when they</w:t>
      </w:r>
      <w:r w:rsidR="00D21433">
        <w:rPr>
          <w:rFonts w:asciiTheme="minorHAnsi" w:hAnsiTheme="minorHAnsi" w:cstheme="minorHAnsi"/>
          <w:sz w:val="24"/>
          <w:szCs w:val="24"/>
        </w:rPr>
        <w:t xml:space="preserve"> are not on site.</w:t>
      </w:r>
      <w:r w:rsidR="003F5E00">
        <w:rPr>
          <w:rFonts w:asciiTheme="minorHAnsi" w:hAnsiTheme="minorHAnsi" w:cstheme="minorHAnsi"/>
          <w:sz w:val="24"/>
          <w:szCs w:val="24"/>
        </w:rPr>
        <w:t xml:space="preserve">  </w:t>
      </w:r>
    </w:p>
    <w:p w14:paraId="1E0085A7" w14:textId="77777777" w:rsidR="00FD7DB6" w:rsidRPr="00FD7DB6" w:rsidRDefault="00FD7DB6" w:rsidP="00FD7DB6">
      <w:pPr>
        <w:pStyle w:val="ListParagraph"/>
        <w:rPr>
          <w:rFonts w:asciiTheme="minorHAnsi" w:hAnsiTheme="minorHAnsi" w:cstheme="minorHAnsi"/>
          <w:sz w:val="24"/>
          <w:szCs w:val="24"/>
        </w:rPr>
      </w:pPr>
    </w:p>
    <w:p w14:paraId="7D53EC20" w14:textId="77777777" w:rsidR="006D33F6" w:rsidRDefault="00FD7DB6" w:rsidP="006D33F6">
      <w:pPr>
        <w:pStyle w:val="ListParagraph"/>
        <w:numPr>
          <w:ilvl w:val="1"/>
          <w:numId w:val="38"/>
        </w:numPr>
        <w:ind w:left="1418" w:hanging="709"/>
        <w:jc w:val="both"/>
        <w:rPr>
          <w:rFonts w:asciiTheme="minorHAnsi" w:hAnsiTheme="minorHAnsi" w:cstheme="minorHAnsi"/>
          <w:sz w:val="24"/>
          <w:szCs w:val="24"/>
        </w:rPr>
      </w:pPr>
      <w:r w:rsidRPr="00FD7DB6">
        <w:rPr>
          <w:rFonts w:asciiTheme="minorHAnsi" w:hAnsiTheme="minorHAnsi" w:cstheme="minorHAnsi"/>
          <w:sz w:val="24"/>
          <w:szCs w:val="24"/>
        </w:rPr>
        <w:t>To provide reasonable availability of a company representative(s) when resolving service-related incidents, or a request for clarification in the delivery of the agreed service.</w:t>
      </w:r>
    </w:p>
    <w:p w14:paraId="179684E8" w14:textId="77777777" w:rsidR="006D33F6" w:rsidRPr="006D33F6" w:rsidRDefault="006D33F6" w:rsidP="006D33F6">
      <w:pPr>
        <w:pStyle w:val="ListParagraph"/>
        <w:rPr>
          <w:rFonts w:asciiTheme="minorHAnsi" w:hAnsiTheme="minorHAnsi" w:cstheme="minorHAnsi"/>
          <w:sz w:val="24"/>
          <w:szCs w:val="24"/>
        </w:rPr>
      </w:pPr>
    </w:p>
    <w:p w14:paraId="1C78900D" w14:textId="4374EB98" w:rsidR="006D33F6" w:rsidRDefault="00FD7DB6" w:rsidP="006D33F6">
      <w:pPr>
        <w:pStyle w:val="ListParagraph"/>
        <w:numPr>
          <w:ilvl w:val="1"/>
          <w:numId w:val="38"/>
        </w:numPr>
        <w:ind w:left="1418" w:hanging="709"/>
        <w:jc w:val="both"/>
        <w:rPr>
          <w:rFonts w:asciiTheme="minorHAnsi" w:hAnsiTheme="minorHAnsi" w:cstheme="minorHAnsi"/>
          <w:sz w:val="24"/>
          <w:szCs w:val="24"/>
        </w:rPr>
      </w:pPr>
      <w:r w:rsidRPr="006D33F6">
        <w:rPr>
          <w:rFonts w:asciiTheme="minorHAnsi" w:hAnsiTheme="minorHAnsi" w:cstheme="minorHAnsi"/>
          <w:sz w:val="24"/>
          <w:szCs w:val="24"/>
        </w:rPr>
        <w:t xml:space="preserve">To provide clear communication channels between </w:t>
      </w:r>
      <w:r w:rsidR="00422D79">
        <w:rPr>
          <w:rFonts w:asciiTheme="minorHAnsi" w:hAnsiTheme="minorHAnsi" w:cstheme="minorHAnsi"/>
          <w:sz w:val="24"/>
          <w:szCs w:val="24"/>
        </w:rPr>
        <w:t xml:space="preserve">all relevant </w:t>
      </w:r>
      <w:r w:rsidRPr="006D33F6">
        <w:rPr>
          <w:rFonts w:asciiTheme="minorHAnsi" w:hAnsiTheme="minorHAnsi" w:cstheme="minorHAnsi"/>
          <w:sz w:val="24"/>
          <w:szCs w:val="24"/>
        </w:rPr>
        <w:t>parties</w:t>
      </w:r>
      <w:r w:rsidR="00422D79">
        <w:rPr>
          <w:rFonts w:asciiTheme="minorHAnsi" w:hAnsiTheme="minorHAnsi" w:cstheme="minorHAnsi"/>
          <w:sz w:val="24"/>
          <w:szCs w:val="24"/>
        </w:rPr>
        <w:t xml:space="preserve"> to this Agreement</w:t>
      </w:r>
      <w:r w:rsidRPr="006D33F6">
        <w:rPr>
          <w:rFonts w:asciiTheme="minorHAnsi" w:hAnsiTheme="minorHAnsi" w:cstheme="minorHAnsi"/>
          <w:sz w:val="24"/>
          <w:szCs w:val="24"/>
        </w:rPr>
        <w:t>.</w:t>
      </w:r>
    </w:p>
    <w:p w14:paraId="15F39A21" w14:textId="77777777" w:rsidR="003A1677" w:rsidRPr="003A1677" w:rsidRDefault="003A1677" w:rsidP="003A1677">
      <w:pPr>
        <w:pStyle w:val="ListParagraph"/>
        <w:rPr>
          <w:rFonts w:asciiTheme="minorHAnsi" w:hAnsiTheme="minorHAnsi" w:cstheme="minorHAnsi"/>
          <w:sz w:val="24"/>
          <w:szCs w:val="24"/>
        </w:rPr>
      </w:pPr>
    </w:p>
    <w:p w14:paraId="26AB5549" w14:textId="52B943A3" w:rsidR="003A1677" w:rsidRDefault="003A1677" w:rsidP="006D33F6">
      <w:pPr>
        <w:pStyle w:val="ListParagraph"/>
        <w:numPr>
          <w:ilvl w:val="1"/>
          <w:numId w:val="38"/>
        </w:numPr>
        <w:ind w:left="1418" w:hanging="709"/>
        <w:jc w:val="both"/>
        <w:rPr>
          <w:rFonts w:asciiTheme="minorHAnsi" w:hAnsiTheme="minorHAnsi" w:cstheme="minorHAnsi"/>
          <w:sz w:val="24"/>
          <w:szCs w:val="24"/>
        </w:rPr>
      </w:pPr>
      <w:r w:rsidRPr="006D0565">
        <w:rPr>
          <w:rFonts w:asciiTheme="minorHAnsi" w:hAnsiTheme="minorHAnsi" w:cstheme="minorHAnsi"/>
          <w:sz w:val="24"/>
          <w:szCs w:val="24"/>
        </w:rPr>
        <w:lastRenderedPageBreak/>
        <w:t>To provide reasonable availability of a company representative(s) when resolving service</w:t>
      </w:r>
      <w:r>
        <w:rPr>
          <w:rFonts w:asciiTheme="minorHAnsi" w:hAnsiTheme="minorHAnsi" w:cstheme="minorHAnsi"/>
          <w:sz w:val="24"/>
          <w:szCs w:val="24"/>
        </w:rPr>
        <w:t>-</w:t>
      </w:r>
      <w:r w:rsidRPr="006D0565">
        <w:rPr>
          <w:rFonts w:asciiTheme="minorHAnsi" w:hAnsiTheme="minorHAnsi" w:cstheme="minorHAnsi"/>
          <w:sz w:val="24"/>
          <w:szCs w:val="24"/>
        </w:rPr>
        <w:t>related incidents, or a request for clarification in the delivery of the agreed service</w:t>
      </w:r>
    </w:p>
    <w:p w14:paraId="583B00FD" w14:textId="77777777" w:rsidR="006D33F6" w:rsidRPr="006D33F6" w:rsidRDefault="006D33F6" w:rsidP="006D33F6">
      <w:pPr>
        <w:pStyle w:val="ListParagraph"/>
        <w:rPr>
          <w:rFonts w:asciiTheme="minorHAnsi" w:hAnsiTheme="minorHAnsi" w:cstheme="minorHAnsi"/>
          <w:sz w:val="24"/>
          <w:szCs w:val="24"/>
        </w:rPr>
      </w:pPr>
    </w:p>
    <w:p w14:paraId="0A6E2ECF" w14:textId="77777777" w:rsidR="006D33F6" w:rsidRDefault="00FD7DB6" w:rsidP="006D33F6">
      <w:pPr>
        <w:pStyle w:val="ListParagraph"/>
        <w:numPr>
          <w:ilvl w:val="1"/>
          <w:numId w:val="38"/>
        </w:numPr>
        <w:ind w:left="1418" w:hanging="709"/>
        <w:jc w:val="both"/>
        <w:rPr>
          <w:rFonts w:asciiTheme="minorHAnsi" w:hAnsiTheme="minorHAnsi" w:cstheme="minorHAnsi"/>
          <w:sz w:val="24"/>
          <w:szCs w:val="24"/>
        </w:rPr>
      </w:pPr>
      <w:r w:rsidRPr="006D33F6">
        <w:rPr>
          <w:rFonts w:asciiTheme="minorHAnsi" w:hAnsiTheme="minorHAnsi" w:cstheme="minorHAnsi"/>
          <w:sz w:val="24"/>
          <w:szCs w:val="24"/>
        </w:rPr>
        <w:t>To provide any access instructions ahead of the date of commencement of work on-site.</w:t>
      </w:r>
    </w:p>
    <w:p w14:paraId="40066B87" w14:textId="77777777" w:rsidR="006D33F6" w:rsidRPr="006D33F6" w:rsidRDefault="006D33F6" w:rsidP="006D33F6">
      <w:pPr>
        <w:pStyle w:val="ListParagraph"/>
        <w:rPr>
          <w:rFonts w:asciiTheme="minorHAnsi" w:hAnsiTheme="minorHAnsi" w:cstheme="minorHAnsi"/>
          <w:sz w:val="24"/>
          <w:szCs w:val="24"/>
        </w:rPr>
      </w:pPr>
    </w:p>
    <w:p w14:paraId="565E8A5D" w14:textId="39E40B85" w:rsidR="00FD7DB6" w:rsidRPr="006D0565" w:rsidRDefault="00FD7DB6" w:rsidP="0017583F">
      <w:pPr>
        <w:pStyle w:val="ListParagraph"/>
        <w:numPr>
          <w:ilvl w:val="1"/>
          <w:numId w:val="38"/>
        </w:numPr>
        <w:ind w:left="1418" w:hanging="709"/>
        <w:jc w:val="both"/>
        <w:rPr>
          <w:rFonts w:asciiTheme="minorHAnsi" w:hAnsiTheme="minorHAnsi" w:cstheme="minorHAnsi"/>
          <w:sz w:val="24"/>
          <w:szCs w:val="24"/>
        </w:rPr>
      </w:pPr>
      <w:r w:rsidRPr="006D0565">
        <w:rPr>
          <w:rFonts w:asciiTheme="minorHAnsi" w:hAnsiTheme="minorHAnsi" w:cstheme="minorHAnsi"/>
          <w:sz w:val="24"/>
          <w:szCs w:val="24"/>
        </w:rPr>
        <w:t xml:space="preserve">To make the site ready </w:t>
      </w:r>
      <w:r w:rsidR="006D33F6" w:rsidRPr="006D0565">
        <w:rPr>
          <w:rFonts w:asciiTheme="minorHAnsi" w:hAnsiTheme="minorHAnsi" w:cstheme="minorHAnsi"/>
          <w:sz w:val="24"/>
          <w:szCs w:val="24"/>
        </w:rPr>
        <w:t xml:space="preserve">for the </w:t>
      </w:r>
      <w:r w:rsidRPr="006D0565">
        <w:rPr>
          <w:rFonts w:asciiTheme="minorHAnsi" w:hAnsiTheme="minorHAnsi" w:cstheme="minorHAnsi"/>
          <w:sz w:val="24"/>
          <w:szCs w:val="24"/>
        </w:rPr>
        <w:t>Subcontractor’s activities to commence</w:t>
      </w:r>
      <w:r w:rsidR="006D0565" w:rsidRPr="006D0565">
        <w:rPr>
          <w:rFonts w:asciiTheme="minorHAnsi" w:hAnsiTheme="minorHAnsi" w:cstheme="minorHAnsi"/>
          <w:sz w:val="24"/>
          <w:szCs w:val="24"/>
        </w:rPr>
        <w:t>.</w:t>
      </w:r>
    </w:p>
    <w:p w14:paraId="209A866D" w14:textId="77777777" w:rsidR="00BB26CC" w:rsidRPr="00BB26CC" w:rsidRDefault="00BB26CC" w:rsidP="00BB26CC">
      <w:pPr>
        <w:pStyle w:val="ListParagraph"/>
        <w:rPr>
          <w:rFonts w:asciiTheme="minorHAnsi" w:hAnsiTheme="minorHAnsi" w:cstheme="minorHAnsi"/>
          <w:sz w:val="24"/>
          <w:szCs w:val="24"/>
        </w:rPr>
      </w:pPr>
    </w:p>
    <w:p w14:paraId="0D98EDA1" w14:textId="21EE4DA3" w:rsidR="0097040D" w:rsidRDefault="008437AD" w:rsidP="00EE4399">
      <w:pPr>
        <w:pStyle w:val="ListParagraph"/>
        <w:numPr>
          <w:ilvl w:val="1"/>
          <w:numId w:val="38"/>
        </w:numPr>
        <w:ind w:left="1418" w:hanging="709"/>
        <w:jc w:val="both"/>
        <w:rPr>
          <w:rFonts w:asciiTheme="minorHAnsi" w:hAnsiTheme="minorHAnsi" w:cstheme="minorHAnsi"/>
          <w:sz w:val="24"/>
          <w:szCs w:val="24"/>
        </w:rPr>
      </w:pPr>
      <w:r w:rsidRPr="00BB26CC">
        <w:rPr>
          <w:rFonts w:asciiTheme="minorHAnsi" w:hAnsiTheme="minorHAnsi" w:cstheme="minorHAnsi"/>
          <w:sz w:val="24"/>
          <w:szCs w:val="24"/>
        </w:rPr>
        <w:t xml:space="preserve">To provide </w:t>
      </w:r>
      <w:r w:rsidR="00562E10" w:rsidRPr="00BB26CC">
        <w:rPr>
          <w:rFonts w:asciiTheme="minorHAnsi" w:hAnsiTheme="minorHAnsi" w:cstheme="minorHAnsi"/>
          <w:sz w:val="24"/>
          <w:szCs w:val="24"/>
        </w:rPr>
        <w:t xml:space="preserve">written confirmation of </w:t>
      </w:r>
      <w:r w:rsidR="00EE4399">
        <w:rPr>
          <w:rFonts w:asciiTheme="minorHAnsi" w:hAnsiTheme="minorHAnsi" w:cstheme="minorHAnsi"/>
          <w:sz w:val="24"/>
          <w:szCs w:val="24"/>
        </w:rPr>
        <w:t>the Subcontractor</w:t>
      </w:r>
      <w:r w:rsidR="00D86864">
        <w:rPr>
          <w:rFonts w:asciiTheme="minorHAnsi" w:hAnsiTheme="minorHAnsi" w:cstheme="minorHAnsi"/>
          <w:sz w:val="24"/>
          <w:szCs w:val="24"/>
        </w:rPr>
        <w:t>’</w:t>
      </w:r>
      <w:r w:rsidR="00EE4399">
        <w:rPr>
          <w:rFonts w:asciiTheme="minorHAnsi" w:hAnsiTheme="minorHAnsi" w:cstheme="minorHAnsi"/>
          <w:sz w:val="24"/>
          <w:szCs w:val="24"/>
        </w:rPr>
        <w:t xml:space="preserve">s </w:t>
      </w:r>
      <w:r w:rsidR="00402900" w:rsidRPr="00BB26CC">
        <w:rPr>
          <w:rFonts w:asciiTheme="minorHAnsi" w:hAnsiTheme="minorHAnsi" w:cstheme="minorHAnsi"/>
          <w:sz w:val="24"/>
          <w:szCs w:val="24"/>
        </w:rPr>
        <w:t>quote acceptance</w:t>
      </w:r>
      <w:r w:rsidR="00BB26CC">
        <w:rPr>
          <w:rFonts w:asciiTheme="minorHAnsi" w:hAnsiTheme="minorHAnsi" w:cstheme="minorHAnsi"/>
          <w:sz w:val="24"/>
          <w:szCs w:val="24"/>
        </w:rPr>
        <w:t xml:space="preserve">, </w:t>
      </w:r>
      <w:r w:rsidR="00D86864">
        <w:rPr>
          <w:rFonts w:asciiTheme="minorHAnsi" w:hAnsiTheme="minorHAnsi" w:cstheme="minorHAnsi"/>
          <w:sz w:val="24"/>
          <w:szCs w:val="24"/>
        </w:rPr>
        <w:t xml:space="preserve">indicating the appropriate </w:t>
      </w:r>
      <w:r w:rsidR="0097040D">
        <w:rPr>
          <w:rFonts w:asciiTheme="minorHAnsi" w:hAnsiTheme="minorHAnsi" w:cstheme="minorHAnsi"/>
          <w:sz w:val="24"/>
          <w:szCs w:val="24"/>
        </w:rPr>
        <w:t>V</w:t>
      </w:r>
      <w:r w:rsidR="00D21433">
        <w:rPr>
          <w:rFonts w:asciiTheme="minorHAnsi" w:hAnsiTheme="minorHAnsi" w:cstheme="minorHAnsi"/>
          <w:sz w:val="24"/>
          <w:szCs w:val="24"/>
        </w:rPr>
        <w:t>AT</w:t>
      </w:r>
      <w:r w:rsidR="0097040D">
        <w:rPr>
          <w:rFonts w:asciiTheme="minorHAnsi" w:hAnsiTheme="minorHAnsi" w:cstheme="minorHAnsi"/>
          <w:sz w:val="24"/>
          <w:szCs w:val="24"/>
        </w:rPr>
        <w:t xml:space="preserve"> treatment to be applied. By default</w:t>
      </w:r>
      <w:r w:rsidR="00D21433">
        <w:rPr>
          <w:rFonts w:asciiTheme="minorHAnsi" w:hAnsiTheme="minorHAnsi" w:cstheme="minorHAnsi"/>
          <w:sz w:val="24"/>
          <w:szCs w:val="24"/>
        </w:rPr>
        <w:t>,</w:t>
      </w:r>
      <w:r w:rsidR="0097040D">
        <w:rPr>
          <w:rFonts w:asciiTheme="minorHAnsi" w:hAnsiTheme="minorHAnsi" w:cstheme="minorHAnsi"/>
          <w:sz w:val="24"/>
          <w:szCs w:val="24"/>
        </w:rPr>
        <w:t xml:space="preserve"> it should be assumed the Domestic Rev</w:t>
      </w:r>
      <w:r w:rsidR="00AF6B1D">
        <w:rPr>
          <w:rFonts w:asciiTheme="minorHAnsi" w:hAnsiTheme="minorHAnsi" w:cstheme="minorHAnsi"/>
          <w:sz w:val="24"/>
          <w:szCs w:val="24"/>
        </w:rPr>
        <w:t>e</w:t>
      </w:r>
      <w:r w:rsidR="0097040D">
        <w:rPr>
          <w:rFonts w:asciiTheme="minorHAnsi" w:hAnsiTheme="minorHAnsi" w:cstheme="minorHAnsi"/>
          <w:sz w:val="24"/>
          <w:szCs w:val="24"/>
        </w:rPr>
        <w:t xml:space="preserve">rse VAT </w:t>
      </w:r>
      <w:r w:rsidR="00AF6B1D">
        <w:rPr>
          <w:rFonts w:asciiTheme="minorHAnsi" w:hAnsiTheme="minorHAnsi" w:cstheme="minorHAnsi"/>
          <w:sz w:val="24"/>
          <w:szCs w:val="24"/>
        </w:rPr>
        <w:t>A</w:t>
      </w:r>
      <w:r w:rsidR="0097040D">
        <w:rPr>
          <w:rFonts w:asciiTheme="minorHAnsi" w:hAnsiTheme="minorHAnsi" w:cstheme="minorHAnsi"/>
          <w:sz w:val="24"/>
          <w:szCs w:val="24"/>
        </w:rPr>
        <w:t>ccounting rules will apply if the Subcontractor is V</w:t>
      </w:r>
      <w:r w:rsidR="00AF6B1D">
        <w:rPr>
          <w:rFonts w:asciiTheme="minorHAnsi" w:hAnsiTheme="minorHAnsi" w:cstheme="minorHAnsi"/>
          <w:sz w:val="24"/>
          <w:szCs w:val="24"/>
        </w:rPr>
        <w:t xml:space="preserve">AT </w:t>
      </w:r>
      <w:r w:rsidR="0097040D">
        <w:rPr>
          <w:rFonts w:asciiTheme="minorHAnsi" w:hAnsiTheme="minorHAnsi" w:cstheme="minorHAnsi"/>
          <w:sz w:val="24"/>
          <w:szCs w:val="24"/>
        </w:rPr>
        <w:t>registered.</w:t>
      </w:r>
    </w:p>
    <w:p w14:paraId="3EE0FEF2" w14:textId="77777777" w:rsidR="0097040D" w:rsidRPr="0097040D" w:rsidRDefault="0097040D" w:rsidP="0097040D">
      <w:pPr>
        <w:pStyle w:val="ListParagraph"/>
        <w:rPr>
          <w:rFonts w:asciiTheme="minorHAnsi" w:hAnsiTheme="minorHAnsi" w:cstheme="minorHAnsi"/>
          <w:sz w:val="24"/>
          <w:szCs w:val="24"/>
        </w:rPr>
      </w:pPr>
    </w:p>
    <w:p w14:paraId="55E98418" w14:textId="022214DA" w:rsidR="006D0565" w:rsidRDefault="006D0565" w:rsidP="006D0565">
      <w:pPr>
        <w:pStyle w:val="ListParagraph"/>
        <w:numPr>
          <w:ilvl w:val="1"/>
          <w:numId w:val="38"/>
        </w:numPr>
        <w:ind w:left="1418" w:hanging="709"/>
        <w:jc w:val="both"/>
        <w:rPr>
          <w:rFonts w:asciiTheme="minorHAnsi" w:hAnsiTheme="minorHAnsi" w:cstheme="minorHAnsi"/>
          <w:sz w:val="24"/>
          <w:szCs w:val="24"/>
        </w:rPr>
      </w:pPr>
      <w:r>
        <w:rPr>
          <w:rFonts w:asciiTheme="minorHAnsi" w:hAnsiTheme="minorHAnsi" w:cstheme="minorHAnsi"/>
          <w:sz w:val="24"/>
          <w:szCs w:val="24"/>
        </w:rPr>
        <w:t xml:space="preserve">To make </w:t>
      </w:r>
      <w:r w:rsidR="00EE4399">
        <w:rPr>
          <w:rFonts w:asciiTheme="minorHAnsi" w:hAnsiTheme="minorHAnsi" w:cstheme="minorHAnsi"/>
          <w:sz w:val="24"/>
          <w:szCs w:val="24"/>
        </w:rPr>
        <w:t xml:space="preserve">timely </w:t>
      </w:r>
      <w:r w:rsidR="00402900" w:rsidRPr="00EE4399">
        <w:rPr>
          <w:rFonts w:asciiTheme="minorHAnsi" w:hAnsiTheme="minorHAnsi" w:cstheme="minorHAnsi"/>
          <w:sz w:val="24"/>
          <w:szCs w:val="24"/>
        </w:rPr>
        <w:t>p</w:t>
      </w:r>
      <w:r w:rsidR="000A3ABB" w:rsidRPr="00EE4399">
        <w:rPr>
          <w:rFonts w:asciiTheme="minorHAnsi" w:hAnsiTheme="minorHAnsi" w:cstheme="minorHAnsi"/>
          <w:sz w:val="24"/>
          <w:szCs w:val="24"/>
        </w:rPr>
        <w:t>ayment</w:t>
      </w:r>
      <w:r w:rsidR="00EE4399">
        <w:rPr>
          <w:rFonts w:asciiTheme="minorHAnsi" w:hAnsiTheme="minorHAnsi" w:cstheme="minorHAnsi"/>
          <w:sz w:val="24"/>
          <w:szCs w:val="24"/>
        </w:rPr>
        <w:t>s</w:t>
      </w:r>
      <w:r w:rsidR="000A3ABB" w:rsidRPr="00EE4399">
        <w:rPr>
          <w:rFonts w:asciiTheme="minorHAnsi" w:hAnsiTheme="minorHAnsi" w:cstheme="minorHAnsi"/>
          <w:sz w:val="24"/>
          <w:szCs w:val="24"/>
        </w:rPr>
        <w:t xml:space="preserve"> for</w:t>
      </w:r>
      <w:r w:rsidR="00D86864">
        <w:rPr>
          <w:rFonts w:asciiTheme="minorHAnsi" w:hAnsiTheme="minorHAnsi" w:cstheme="minorHAnsi"/>
          <w:sz w:val="24"/>
          <w:szCs w:val="24"/>
        </w:rPr>
        <w:t xml:space="preserve"> </w:t>
      </w:r>
      <w:r w:rsidR="00EE4399">
        <w:rPr>
          <w:rFonts w:asciiTheme="minorHAnsi" w:hAnsiTheme="minorHAnsi" w:cstheme="minorHAnsi"/>
          <w:sz w:val="24"/>
          <w:szCs w:val="24"/>
        </w:rPr>
        <w:t>th</w:t>
      </w:r>
      <w:r w:rsidR="00D86864">
        <w:rPr>
          <w:rFonts w:asciiTheme="minorHAnsi" w:hAnsiTheme="minorHAnsi" w:cstheme="minorHAnsi"/>
          <w:sz w:val="24"/>
          <w:szCs w:val="24"/>
        </w:rPr>
        <w:t>e</w:t>
      </w:r>
      <w:r w:rsidR="00EE4399">
        <w:rPr>
          <w:rFonts w:asciiTheme="minorHAnsi" w:hAnsiTheme="minorHAnsi" w:cstheme="minorHAnsi"/>
          <w:sz w:val="24"/>
          <w:szCs w:val="24"/>
        </w:rPr>
        <w:t xml:space="preserve"> Subcontractor’s </w:t>
      </w:r>
      <w:r w:rsidR="00054D95" w:rsidRPr="00EE4399">
        <w:rPr>
          <w:rFonts w:asciiTheme="minorHAnsi" w:hAnsiTheme="minorHAnsi" w:cstheme="minorHAnsi"/>
          <w:sz w:val="24"/>
          <w:szCs w:val="24"/>
        </w:rPr>
        <w:t>invoices</w:t>
      </w:r>
      <w:r w:rsidR="000A3ABB" w:rsidRPr="00EE4399">
        <w:rPr>
          <w:rFonts w:asciiTheme="minorHAnsi" w:hAnsiTheme="minorHAnsi" w:cstheme="minorHAnsi"/>
          <w:sz w:val="24"/>
          <w:szCs w:val="24"/>
        </w:rPr>
        <w:t xml:space="preserve"> </w:t>
      </w:r>
      <w:r w:rsidR="00316E81" w:rsidRPr="00EE4399">
        <w:rPr>
          <w:rFonts w:asciiTheme="minorHAnsi" w:hAnsiTheme="minorHAnsi" w:cstheme="minorHAnsi"/>
          <w:sz w:val="24"/>
          <w:szCs w:val="24"/>
        </w:rPr>
        <w:t>at the agreed interval</w:t>
      </w:r>
      <w:r w:rsidR="00D3722F" w:rsidRPr="00EE4399">
        <w:rPr>
          <w:rFonts w:asciiTheme="minorHAnsi" w:hAnsiTheme="minorHAnsi" w:cstheme="minorHAnsi"/>
          <w:sz w:val="24"/>
          <w:szCs w:val="24"/>
        </w:rPr>
        <w:t>(s)</w:t>
      </w:r>
      <w:r w:rsidR="005E4C05" w:rsidRPr="00EE4399">
        <w:rPr>
          <w:rFonts w:asciiTheme="minorHAnsi" w:hAnsiTheme="minorHAnsi" w:cstheme="minorHAnsi"/>
          <w:sz w:val="24"/>
          <w:szCs w:val="24"/>
        </w:rPr>
        <w:t>.</w:t>
      </w:r>
    </w:p>
    <w:p w14:paraId="314F9535" w14:textId="191F39A7" w:rsidR="00BB3F28" w:rsidRPr="003A1677" w:rsidRDefault="00BB3F28" w:rsidP="003A1677">
      <w:pPr>
        <w:jc w:val="both"/>
        <w:rPr>
          <w:rFonts w:asciiTheme="minorHAnsi" w:hAnsiTheme="minorHAnsi" w:cstheme="minorHAnsi"/>
          <w:sz w:val="24"/>
          <w:szCs w:val="24"/>
        </w:rPr>
      </w:pPr>
    </w:p>
    <w:bookmarkEnd w:id="82"/>
    <w:bookmarkEnd w:id="83"/>
    <w:bookmarkEnd w:id="84"/>
    <w:bookmarkEnd w:id="85"/>
    <w:bookmarkEnd w:id="86"/>
    <w:bookmarkEnd w:id="87"/>
    <w:p w14:paraId="0ECEF730" w14:textId="19FF59F9" w:rsidR="009B04E7" w:rsidRDefault="009B04E7" w:rsidP="00D73962">
      <w:pPr>
        <w:jc w:val="both"/>
        <w:rPr>
          <w:rFonts w:asciiTheme="minorHAnsi" w:hAnsiTheme="minorHAnsi" w:cstheme="minorHAnsi"/>
          <w:sz w:val="24"/>
          <w:szCs w:val="24"/>
        </w:rPr>
      </w:pPr>
    </w:p>
    <w:p w14:paraId="175A2ECB" w14:textId="77777777" w:rsidR="00551375" w:rsidRPr="00D73962" w:rsidRDefault="00551375" w:rsidP="00D73962">
      <w:pPr>
        <w:jc w:val="both"/>
        <w:rPr>
          <w:rFonts w:asciiTheme="minorHAnsi" w:hAnsiTheme="minorHAnsi" w:cstheme="minorHAnsi"/>
          <w:sz w:val="24"/>
          <w:szCs w:val="24"/>
        </w:rPr>
      </w:pPr>
    </w:p>
    <w:p w14:paraId="63C8DE47" w14:textId="59C042A1" w:rsidR="00B25DF6" w:rsidRDefault="00884FE9" w:rsidP="005930D0">
      <w:pPr>
        <w:pStyle w:val="Heading1"/>
        <w:numPr>
          <w:ilvl w:val="0"/>
          <w:numId w:val="40"/>
        </w:numPr>
        <w:jc w:val="both"/>
        <w:rPr>
          <w:rFonts w:asciiTheme="minorHAnsi" w:hAnsiTheme="minorHAnsi" w:cstheme="minorHAnsi"/>
        </w:rPr>
      </w:pPr>
      <w:bookmarkStart w:id="89" w:name="_Toc157081950"/>
      <w:r>
        <w:rPr>
          <w:rFonts w:asciiTheme="minorHAnsi" w:hAnsiTheme="minorHAnsi" w:cstheme="minorHAnsi"/>
        </w:rPr>
        <w:t>Non-Solicitation</w:t>
      </w:r>
      <w:bookmarkEnd w:id="89"/>
    </w:p>
    <w:p w14:paraId="7C2630C7" w14:textId="77777777" w:rsidR="005930D0" w:rsidRPr="005930D0" w:rsidRDefault="005930D0" w:rsidP="005930D0"/>
    <w:p w14:paraId="29693336" w14:textId="11772E34" w:rsidR="000E232E" w:rsidRDefault="00734FE1" w:rsidP="005930D0">
      <w:pPr>
        <w:pStyle w:val="ListParagraph"/>
        <w:numPr>
          <w:ilvl w:val="1"/>
          <w:numId w:val="40"/>
        </w:numPr>
        <w:jc w:val="both"/>
        <w:rPr>
          <w:rFonts w:asciiTheme="minorHAnsi" w:hAnsiTheme="minorHAnsi" w:cstheme="minorHAnsi"/>
          <w:sz w:val="24"/>
          <w:szCs w:val="24"/>
        </w:rPr>
      </w:pPr>
      <w:r w:rsidRPr="00E0472A">
        <w:rPr>
          <w:rFonts w:asciiTheme="minorHAnsi" w:hAnsiTheme="minorHAnsi" w:cstheme="minorHAnsi"/>
          <w:sz w:val="24"/>
          <w:szCs w:val="24"/>
        </w:rPr>
        <w:t xml:space="preserve">Neither </w:t>
      </w:r>
      <w:r w:rsidR="00C64449">
        <w:rPr>
          <w:rFonts w:asciiTheme="minorHAnsi" w:hAnsiTheme="minorHAnsi" w:cstheme="minorHAnsi"/>
          <w:sz w:val="24"/>
          <w:szCs w:val="24"/>
        </w:rPr>
        <w:t xml:space="preserve">Party </w:t>
      </w:r>
      <w:r w:rsidR="009A6B8D">
        <w:rPr>
          <w:rFonts w:asciiTheme="minorHAnsi" w:hAnsiTheme="minorHAnsi" w:cstheme="minorHAnsi"/>
          <w:sz w:val="24"/>
          <w:szCs w:val="24"/>
        </w:rPr>
        <w:t xml:space="preserve">Contractor </w:t>
      </w:r>
      <w:r w:rsidRPr="00E0472A">
        <w:rPr>
          <w:rFonts w:asciiTheme="minorHAnsi" w:hAnsiTheme="minorHAnsi" w:cstheme="minorHAnsi"/>
          <w:sz w:val="24"/>
          <w:szCs w:val="24"/>
        </w:rPr>
        <w:t xml:space="preserve">shall, for the term of this </w:t>
      </w:r>
      <w:r w:rsidR="002A6380">
        <w:rPr>
          <w:rFonts w:asciiTheme="minorHAnsi" w:hAnsiTheme="minorHAnsi" w:cstheme="minorHAnsi"/>
          <w:sz w:val="24"/>
          <w:szCs w:val="24"/>
        </w:rPr>
        <w:t>Agreement</w:t>
      </w:r>
      <w:r w:rsidR="003B2AA0" w:rsidRPr="00E0472A">
        <w:rPr>
          <w:rFonts w:asciiTheme="minorHAnsi" w:hAnsiTheme="minorHAnsi" w:cstheme="minorHAnsi"/>
          <w:sz w:val="24"/>
          <w:szCs w:val="24"/>
        </w:rPr>
        <w:t xml:space="preserve">, and for the period of 6 </w:t>
      </w:r>
      <w:r w:rsidR="000E232E" w:rsidRPr="00E0472A">
        <w:rPr>
          <w:rFonts w:asciiTheme="minorHAnsi" w:hAnsiTheme="minorHAnsi" w:cstheme="minorHAnsi"/>
          <w:sz w:val="24"/>
          <w:szCs w:val="24"/>
        </w:rPr>
        <w:t>months</w:t>
      </w:r>
      <w:r w:rsidR="003B2AA0" w:rsidRPr="00E0472A">
        <w:rPr>
          <w:rFonts w:asciiTheme="minorHAnsi" w:hAnsiTheme="minorHAnsi" w:cstheme="minorHAnsi"/>
          <w:sz w:val="24"/>
          <w:szCs w:val="24"/>
        </w:rPr>
        <w:t xml:space="preserve"> after its </w:t>
      </w:r>
      <w:r w:rsidR="000E232E" w:rsidRPr="00E0472A">
        <w:rPr>
          <w:rFonts w:asciiTheme="minorHAnsi" w:hAnsiTheme="minorHAnsi" w:cstheme="minorHAnsi"/>
          <w:sz w:val="24"/>
          <w:szCs w:val="24"/>
        </w:rPr>
        <w:t>termination</w:t>
      </w:r>
      <w:r w:rsidR="003B2AA0" w:rsidRPr="00E0472A">
        <w:rPr>
          <w:rFonts w:asciiTheme="minorHAnsi" w:hAnsiTheme="minorHAnsi" w:cstheme="minorHAnsi"/>
          <w:sz w:val="24"/>
          <w:szCs w:val="24"/>
        </w:rPr>
        <w:t xml:space="preserve"> or </w:t>
      </w:r>
      <w:r w:rsidR="000E232E" w:rsidRPr="00E0472A">
        <w:rPr>
          <w:rFonts w:asciiTheme="minorHAnsi" w:hAnsiTheme="minorHAnsi" w:cstheme="minorHAnsi"/>
          <w:sz w:val="24"/>
          <w:szCs w:val="24"/>
        </w:rPr>
        <w:t>expiry</w:t>
      </w:r>
      <w:r w:rsidR="003B2AA0" w:rsidRPr="00E0472A">
        <w:rPr>
          <w:rFonts w:asciiTheme="minorHAnsi" w:hAnsiTheme="minorHAnsi" w:cstheme="minorHAnsi"/>
          <w:sz w:val="24"/>
          <w:szCs w:val="24"/>
        </w:rPr>
        <w:t>, employ or contract the services of any person who is or was employed</w:t>
      </w:r>
      <w:r w:rsidR="00BB3372" w:rsidRPr="00E0472A">
        <w:rPr>
          <w:rFonts w:asciiTheme="minorHAnsi" w:hAnsiTheme="minorHAnsi" w:cstheme="minorHAnsi"/>
          <w:sz w:val="24"/>
          <w:szCs w:val="24"/>
        </w:rPr>
        <w:t xml:space="preserve"> o</w:t>
      </w:r>
      <w:r w:rsidR="00BD40E4">
        <w:rPr>
          <w:rFonts w:asciiTheme="minorHAnsi" w:hAnsiTheme="minorHAnsi" w:cstheme="minorHAnsi"/>
          <w:sz w:val="24"/>
          <w:szCs w:val="24"/>
        </w:rPr>
        <w:t>r</w:t>
      </w:r>
      <w:r w:rsidR="00BB3372" w:rsidRPr="00E0472A">
        <w:rPr>
          <w:rFonts w:asciiTheme="minorHAnsi" w:hAnsiTheme="minorHAnsi" w:cstheme="minorHAnsi"/>
          <w:sz w:val="24"/>
          <w:szCs w:val="24"/>
        </w:rPr>
        <w:t xml:space="preserve"> otherwise engaged by the other Party at any time in relation to the </w:t>
      </w:r>
      <w:r w:rsidR="002A6380">
        <w:rPr>
          <w:rFonts w:asciiTheme="minorHAnsi" w:hAnsiTheme="minorHAnsi" w:cstheme="minorHAnsi"/>
          <w:sz w:val="24"/>
          <w:szCs w:val="24"/>
        </w:rPr>
        <w:t>Agreement</w:t>
      </w:r>
      <w:r w:rsidR="00BB3372" w:rsidRPr="00E0472A">
        <w:rPr>
          <w:rFonts w:asciiTheme="minorHAnsi" w:hAnsiTheme="minorHAnsi" w:cstheme="minorHAnsi"/>
          <w:sz w:val="24"/>
          <w:szCs w:val="24"/>
        </w:rPr>
        <w:t xml:space="preserve"> (without the express written consent of either Party).</w:t>
      </w:r>
    </w:p>
    <w:p w14:paraId="712CAFA6" w14:textId="77777777" w:rsidR="00C64449" w:rsidRDefault="00C64449" w:rsidP="00C64449">
      <w:pPr>
        <w:pStyle w:val="ListParagraph"/>
        <w:ind w:left="792"/>
        <w:jc w:val="both"/>
        <w:rPr>
          <w:rFonts w:asciiTheme="minorHAnsi" w:hAnsiTheme="minorHAnsi" w:cstheme="minorHAnsi"/>
          <w:sz w:val="24"/>
          <w:szCs w:val="24"/>
        </w:rPr>
      </w:pPr>
    </w:p>
    <w:p w14:paraId="67E5C537" w14:textId="5C31D26B" w:rsidR="00A043DB" w:rsidRDefault="00E0472A" w:rsidP="005930D0">
      <w:pPr>
        <w:pStyle w:val="ListParagraph"/>
        <w:numPr>
          <w:ilvl w:val="1"/>
          <w:numId w:val="40"/>
        </w:numPr>
        <w:jc w:val="both"/>
        <w:rPr>
          <w:rFonts w:asciiTheme="minorHAnsi" w:hAnsiTheme="minorHAnsi" w:cstheme="minorHAnsi"/>
          <w:sz w:val="24"/>
          <w:szCs w:val="24"/>
        </w:rPr>
      </w:pPr>
      <w:r w:rsidRPr="00E0472A">
        <w:rPr>
          <w:rFonts w:asciiTheme="minorHAnsi" w:hAnsiTheme="minorHAnsi" w:cstheme="minorHAnsi"/>
          <w:sz w:val="24"/>
          <w:szCs w:val="24"/>
        </w:rPr>
        <w:t xml:space="preserve">Neither Party shall, for the term of this </w:t>
      </w:r>
      <w:r w:rsidR="002A6380">
        <w:rPr>
          <w:rFonts w:asciiTheme="minorHAnsi" w:hAnsiTheme="minorHAnsi" w:cstheme="minorHAnsi"/>
          <w:sz w:val="24"/>
          <w:szCs w:val="24"/>
        </w:rPr>
        <w:t>Agreement</w:t>
      </w:r>
      <w:r w:rsidRPr="00E0472A">
        <w:rPr>
          <w:rFonts w:asciiTheme="minorHAnsi" w:hAnsiTheme="minorHAnsi" w:cstheme="minorHAnsi"/>
          <w:sz w:val="24"/>
          <w:szCs w:val="24"/>
        </w:rPr>
        <w:t xml:space="preserve"> and for a period of 6 months after its termination or expiry, solicit or entice away from the other Party any customer or client where any such solicitation or enticement would cause damage to the business of that Party without the express written consent of that Party. </w:t>
      </w:r>
    </w:p>
    <w:p w14:paraId="73F37252" w14:textId="77777777" w:rsidR="00E540AE" w:rsidRDefault="00E540AE" w:rsidP="00E540AE">
      <w:pPr>
        <w:pStyle w:val="ListParagraph"/>
        <w:ind w:left="792"/>
        <w:jc w:val="both"/>
        <w:rPr>
          <w:rFonts w:asciiTheme="minorHAnsi" w:hAnsiTheme="minorHAnsi" w:cstheme="minorHAnsi"/>
          <w:sz w:val="24"/>
          <w:szCs w:val="24"/>
        </w:rPr>
      </w:pPr>
    </w:p>
    <w:p w14:paraId="1EE69D4F" w14:textId="77777777" w:rsidR="00551375" w:rsidRDefault="00551375" w:rsidP="00E540AE">
      <w:pPr>
        <w:pStyle w:val="ListParagraph"/>
        <w:ind w:left="792"/>
        <w:jc w:val="both"/>
        <w:rPr>
          <w:rFonts w:asciiTheme="minorHAnsi" w:hAnsiTheme="minorHAnsi" w:cstheme="minorHAnsi"/>
          <w:sz w:val="24"/>
          <w:szCs w:val="24"/>
        </w:rPr>
      </w:pPr>
    </w:p>
    <w:p w14:paraId="14304B00" w14:textId="13FF0723" w:rsidR="00A043DB" w:rsidRDefault="0079352D" w:rsidP="005930D0">
      <w:pPr>
        <w:pStyle w:val="Heading1"/>
        <w:numPr>
          <w:ilvl w:val="0"/>
          <w:numId w:val="40"/>
        </w:numPr>
        <w:ind w:left="142"/>
        <w:jc w:val="both"/>
        <w:rPr>
          <w:rFonts w:asciiTheme="minorHAnsi" w:hAnsiTheme="minorHAnsi" w:cstheme="minorHAnsi"/>
        </w:rPr>
      </w:pPr>
      <w:bookmarkStart w:id="90" w:name="_Toc157081951"/>
      <w:r>
        <w:rPr>
          <w:rFonts w:asciiTheme="minorHAnsi" w:hAnsiTheme="minorHAnsi" w:cstheme="minorHAnsi"/>
        </w:rPr>
        <w:t>Force Majeure</w:t>
      </w:r>
      <w:bookmarkEnd w:id="90"/>
    </w:p>
    <w:p w14:paraId="0393AA12" w14:textId="77777777" w:rsidR="00BA0D87" w:rsidRPr="00BA0D87" w:rsidRDefault="00BA0D87" w:rsidP="00BA0D87"/>
    <w:p w14:paraId="04977176" w14:textId="2B849106" w:rsidR="00A043DB" w:rsidRDefault="00525EAD" w:rsidP="00BA0D87">
      <w:pPr>
        <w:pStyle w:val="ListParagraph"/>
        <w:numPr>
          <w:ilvl w:val="1"/>
          <w:numId w:val="40"/>
        </w:numPr>
        <w:jc w:val="both"/>
        <w:rPr>
          <w:rFonts w:asciiTheme="minorHAnsi" w:hAnsiTheme="minorHAnsi" w:cstheme="minorHAnsi"/>
          <w:sz w:val="24"/>
          <w:szCs w:val="24"/>
        </w:rPr>
      </w:pPr>
      <w:r w:rsidRPr="00BA0D87">
        <w:rPr>
          <w:rFonts w:asciiTheme="minorHAnsi" w:hAnsiTheme="minorHAnsi" w:cstheme="minorHAnsi"/>
          <w:sz w:val="24"/>
          <w:szCs w:val="24"/>
        </w:rPr>
        <w:t xml:space="preserve">In the case of failure to perform this </w:t>
      </w:r>
      <w:r w:rsidR="002A6380" w:rsidRPr="00BA0D87">
        <w:rPr>
          <w:rFonts w:asciiTheme="minorHAnsi" w:hAnsiTheme="minorHAnsi" w:cstheme="minorHAnsi"/>
          <w:sz w:val="24"/>
          <w:szCs w:val="24"/>
        </w:rPr>
        <w:t>Agreement</w:t>
      </w:r>
      <w:r w:rsidRPr="00BA0D87">
        <w:rPr>
          <w:rFonts w:asciiTheme="minorHAnsi" w:hAnsiTheme="minorHAnsi" w:cstheme="minorHAnsi"/>
          <w:sz w:val="24"/>
          <w:szCs w:val="24"/>
        </w:rPr>
        <w:t xml:space="preserve"> due to any </w:t>
      </w:r>
      <w:r w:rsidRPr="00BA0D87">
        <w:rPr>
          <w:rStyle w:val="Strong"/>
          <w:rFonts w:asciiTheme="minorHAnsi" w:hAnsiTheme="minorHAnsi" w:cstheme="minorHAnsi"/>
          <w:b w:val="0"/>
          <w:bCs w:val="0"/>
          <w:sz w:val="24"/>
          <w:szCs w:val="24"/>
        </w:rPr>
        <w:t>force majeure</w:t>
      </w:r>
      <w:r w:rsidRPr="00BA0D87">
        <w:rPr>
          <w:rFonts w:asciiTheme="minorHAnsi" w:hAnsiTheme="minorHAnsi" w:cstheme="minorHAnsi"/>
          <w:sz w:val="24"/>
          <w:szCs w:val="24"/>
        </w:rPr>
        <w:t xml:space="preserve">, neither party shall be liable for such failure, and this </w:t>
      </w:r>
      <w:r w:rsidR="002A6380" w:rsidRPr="00BA0D87">
        <w:rPr>
          <w:rFonts w:asciiTheme="minorHAnsi" w:hAnsiTheme="minorHAnsi" w:cstheme="minorHAnsi"/>
          <w:sz w:val="24"/>
          <w:szCs w:val="24"/>
        </w:rPr>
        <w:t>Agreement</w:t>
      </w:r>
      <w:r w:rsidRPr="00BA0D87">
        <w:rPr>
          <w:rFonts w:asciiTheme="minorHAnsi" w:hAnsiTheme="minorHAnsi" w:cstheme="minorHAnsi"/>
          <w:sz w:val="24"/>
          <w:szCs w:val="24"/>
        </w:rPr>
        <w:t xml:space="preserve"> shall be terminated automatically. In the case of failure to perform any part of this </w:t>
      </w:r>
      <w:r w:rsidR="002A6380" w:rsidRPr="00BA0D87">
        <w:rPr>
          <w:rFonts w:asciiTheme="minorHAnsi" w:hAnsiTheme="minorHAnsi" w:cstheme="minorHAnsi"/>
          <w:sz w:val="24"/>
          <w:szCs w:val="24"/>
        </w:rPr>
        <w:t>Agreement</w:t>
      </w:r>
      <w:r w:rsidRPr="00BA0D87">
        <w:rPr>
          <w:rFonts w:asciiTheme="minorHAnsi" w:hAnsiTheme="minorHAnsi" w:cstheme="minorHAnsi"/>
          <w:sz w:val="24"/>
          <w:szCs w:val="24"/>
        </w:rPr>
        <w:t xml:space="preserve"> due to any </w:t>
      </w:r>
      <w:r w:rsidRPr="00BA0D87">
        <w:rPr>
          <w:rStyle w:val="Strong"/>
          <w:rFonts w:asciiTheme="minorHAnsi" w:hAnsiTheme="minorHAnsi" w:cstheme="minorHAnsi"/>
          <w:b w:val="0"/>
          <w:bCs w:val="0"/>
          <w:sz w:val="24"/>
          <w:szCs w:val="24"/>
        </w:rPr>
        <w:t>force majeure</w:t>
      </w:r>
      <w:r w:rsidRPr="00BA0D87">
        <w:rPr>
          <w:rFonts w:asciiTheme="minorHAnsi" w:hAnsiTheme="minorHAnsi" w:cstheme="minorHAnsi"/>
          <w:sz w:val="24"/>
          <w:szCs w:val="24"/>
        </w:rPr>
        <w:t>, the party suffering from such </w:t>
      </w:r>
      <w:r w:rsidRPr="00BA0D87">
        <w:rPr>
          <w:rStyle w:val="Strong"/>
          <w:rFonts w:asciiTheme="minorHAnsi" w:hAnsiTheme="minorHAnsi" w:cstheme="minorHAnsi"/>
          <w:b w:val="0"/>
          <w:bCs w:val="0"/>
          <w:sz w:val="24"/>
          <w:szCs w:val="24"/>
        </w:rPr>
        <w:t>force majeure</w:t>
      </w:r>
      <w:r w:rsidRPr="00BA0D87">
        <w:rPr>
          <w:rFonts w:asciiTheme="minorHAnsi" w:hAnsiTheme="minorHAnsi" w:cstheme="minorHAnsi"/>
          <w:sz w:val="24"/>
          <w:szCs w:val="24"/>
        </w:rPr>
        <w:t> may be exempted from corresponding liability to the extent of the impact of such </w:t>
      </w:r>
      <w:r w:rsidRPr="00BA0D87">
        <w:rPr>
          <w:rStyle w:val="Strong"/>
          <w:rFonts w:asciiTheme="minorHAnsi" w:hAnsiTheme="minorHAnsi" w:cstheme="minorHAnsi"/>
          <w:b w:val="0"/>
          <w:bCs w:val="0"/>
          <w:sz w:val="24"/>
          <w:szCs w:val="24"/>
        </w:rPr>
        <w:t>force majeure</w:t>
      </w:r>
      <w:r w:rsidRPr="00BA0D87">
        <w:rPr>
          <w:rFonts w:asciiTheme="minorHAnsi" w:hAnsiTheme="minorHAnsi" w:cstheme="minorHAnsi"/>
          <w:sz w:val="24"/>
          <w:szCs w:val="24"/>
        </w:rPr>
        <w:t xml:space="preserve">. However, such party shall continue to perform other obligations under this </w:t>
      </w:r>
      <w:r w:rsidR="002A6380" w:rsidRPr="00BA0D87">
        <w:rPr>
          <w:rFonts w:asciiTheme="minorHAnsi" w:hAnsiTheme="minorHAnsi" w:cstheme="minorHAnsi"/>
          <w:sz w:val="24"/>
          <w:szCs w:val="24"/>
        </w:rPr>
        <w:t>Agreement</w:t>
      </w:r>
      <w:r w:rsidRPr="00BA0D87">
        <w:rPr>
          <w:rFonts w:asciiTheme="minorHAnsi" w:hAnsiTheme="minorHAnsi" w:cstheme="minorHAnsi"/>
          <w:sz w:val="24"/>
          <w:szCs w:val="24"/>
        </w:rPr>
        <w:t xml:space="preserve"> which have not been affected by such </w:t>
      </w:r>
      <w:r w:rsidRPr="00BA0D87">
        <w:rPr>
          <w:rStyle w:val="Strong"/>
          <w:rFonts w:asciiTheme="minorHAnsi" w:hAnsiTheme="minorHAnsi" w:cstheme="minorHAnsi"/>
          <w:b w:val="0"/>
          <w:bCs w:val="0"/>
          <w:sz w:val="24"/>
          <w:szCs w:val="24"/>
        </w:rPr>
        <w:t>force majeure</w:t>
      </w:r>
      <w:r w:rsidRPr="00BA0D87">
        <w:rPr>
          <w:rFonts w:asciiTheme="minorHAnsi" w:hAnsiTheme="minorHAnsi" w:cstheme="minorHAnsi"/>
          <w:sz w:val="24"/>
          <w:szCs w:val="24"/>
        </w:rPr>
        <w:t>. If such </w:t>
      </w:r>
      <w:r w:rsidRPr="00BA0D87">
        <w:rPr>
          <w:rStyle w:val="Strong"/>
          <w:rFonts w:asciiTheme="minorHAnsi" w:hAnsiTheme="minorHAnsi" w:cstheme="minorHAnsi"/>
          <w:b w:val="0"/>
          <w:bCs w:val="0"/>
          <w:sz w:val="24"/>
          <w:szCs w:val="24"/>
        </w:rPr>
        <w:t>force majeure</w:t>
      </w:r>
      <w:r w:rsidRPr="00BA0D87">
        <w:rPr>
          <w:rFonts w:asciiTheme="minorHAnsi" w:hAnsiTheme="minorHAnsi" w:cstheme="minorHAnsi"/>
          <w:sz w:val="24"/>
          <w:szCs w:val="24"/>
        </w:rPr>
        <w:t xml:space="preserve"> occurs after such party delays to perform this </w:t>
      </w:r>
      <w:r w:rsidR="002A6380" w:rsidRPr="00BA0D87">
        <w:rPr>
          <w:rFonts w:asciiTheme="minorHAnsi" w:hAnsiTheme="minorHAnsi" w:cstheme="minorHAnsi"/>
          <w:sz w:val="24"/>
          <w:szCs w:val="24"/>
        </w:rPr>
        <w:t>Agreement</w:t>
      </w:r>
      <w:r w:rsidRPr="00BA0D87">
        <w:rPr>
          <w:rFonts w:asciiTheme="minorHAnsi" w:hAnsiTheme="minorHAnsi" w:cstheme="minorHAnsi"/>
          <w:sz w:val="24"/>
          <w:szCs w:val="24"/>
        </w:rPr>
        <w:t>, it shall not be exempted from its corresponding liabilities.</w:t>
      </w:r>
    </w:p>
    <w:p w14:paraId="71B6DD65" w14:textId="582D8CFD" w:rsidR="00BA0D87" w:rsidRDefault="00BA0D87" w:rsidP="00BA0D87">
      <w:pPr>
        <w:ind w:left="360"/>
        <w:jc w:val="both"/>
        <w:rPr>
          <w:rFonts w:asciiTheme="minorHAnsi" w:hAnsiTheme="minorHAnsi" w:cstheme="minorHAnsi"/>
          <w:sz w:val="24"/>
          <w:szCs w:val="24"/>
        </w:rPr>
      </w:pPr>
    </w:p>
    <w:p w14:paraId="356ADB6B" w14:textId="77777777" w:rsidR="00551375" w:rsidRDefault="00551375" w:rsidP="00BA0D87">
      <w:pPr>
        <w:ind w:left="360"/>
        <w:jc w:val="both"/>
        <w:rPr>
          <w:rFonts w:asciiTheme="minorHAnsi" w:hAnsiTheme="minorHAnsi" w:cstheme="minorHAnsi"/>
          <w:sz w:val="24"/>
          <w:szCs w:val="24"/>
        </w:rPr>
      </w:pPr>
    </w:p>
    <w:p w14:paraId="7420EED1" w14:textId="77777777" w:rsidR="00551375" w:rsidRDefault="00551375" w:rsidP="00BA0D87">
      <w:pPr>
        <w:ind w:left="360"/>
        <w:jc w:val="both"/>
        <w:rPr>
          <w:rFonts w:asciiTheme="minorHAnsi" w:hAnsiTheme="minorHAnsi" w:cstheme="minorHAnsi"/>
          <w:sz w:val="24"/>
          <w:szCs w:val="24"/>
        </w:rPr>
      </w:pPr>
    </w:p>
    <w:p w14:paraId="1D55D242" w14:textId="77777777" w:rsidR="00551375" w:rsidRPr="00BA0D87" w:rsidRDefault="00551375" w:rsidP="00BA0D87">
      <w:pPr>
        <w:ind w:left="360"/>
        <w:jc w:val="both"/>
        <w:rPr>
          <w:rFonts w:asciiTheme="minorHAnsi" w:hAnsiTheme="minorHAnsi" w:cstheme="minorHAnsi"/>
          <w:sz w:val="24"/>
          <w:szCs w:val="24"/>
        </w:rPr>
      </w:pPr>
    </w:p>
    <w:p w14:paraId="1BD5CBEC" w14:textId="61D7F1E7" w:rsidR="000768CD" w:rsidRPr="00BA0D87" w:rsidRDefault="000768CD" w:rsidP="00BA0D87">
      <w:pPr>
        <w:pStyle w:val="ListParagraph"/>
        <w:numPr>
          <w:ilvl w:val="1"/>
          <w:numId w:val="40"/>
        </w:numPr>
        <w:jc w:val="both"/>
        <w:rPr>
          <w:rFonts w:asciiTheme="minorHAnsi" w:hAnsiTheme="minorHAnsi" w:cstheme="minorHAnsi"/>
          <w:sz w:val="24"/>
          <w:szCs w:val="24"/>
        </w:rPr>
      </w:pPr>
      <w:r w:rsidRPr="00BA0D87">
        <w:rPr>
          <w:rFonts w:asciiTheme="minorHAnsi" w:hAnsiTheme="minorHAnsi" w:cstheme="minorHAnsi"/>
          <w:sz w:val="24"/>
          <w:szCs w:val="24"/>
        </w:rPr>
        <w:t xml:space="preserve">Force Majeure events include (a) acts of God; (b) flood, fire, earthquake or explosion; (c) war, invasion, hostilities (whether war is declared or not), terrorist threats or acts, riot or other civil unrest; (d) government order or law; (e) actions, embargoes or blockades in effect on or after the date of this </w:t>
      </w:r>
      <w:r w:rsidR="002A6380" w:rsidRPr="00BA0D87">
        <w:rPr>
          <w:rFonts w:asciiTheme="minorHAnsi" w:hAnsiTheme="minorHAnsi" w:cstheme="minorHAnsi"/>
          <w:sz w:val="24"/>
          <w:szCs w:val="24"/>
        </w:rPr>
        <w:t>Agreement</w:t>
      </w:r>
      <w:r w:rsidRPr="00BA0D87">
        <w:rPr>
          <w:rFonts w:asciiTheme="minorHAnsi" w:hAnsiTheme="minorHAnsi" w:cstheme="minorHAnsi"/>
          <w:sz w:val="24"/>
          <w:szCs w:val="24"/>
        </w:rPr>
        <w:t xml:space="preserve">; (f) action by any governmental authority; (g) national or regional emergency; (h) strikes, </w:t>
      </w:r>
      <w:r w:rsidR="00551375">
        <w:rPr>
          <w:rFonts w:asciiTheme="minorHAnsi" w:hAnsiTheme="minorHAnsi" w:cstheme="minorHAnsi"/>
          <w:sz w:val="24"/>
          <w:szCs w:val="24"/>
        </w:rPr>
        <w:t>labour</w:t>
      </w:r>
      <w:r w:rsidRPr="00BA0D87">
        <w:rPr>
          <w:rFonts w:asciiTheme="minorHAnsi" w:hAnsiTheme="minorHAnsi" w:cstheme="minorHAnsi"/>
          <w:sz w:val="24"/>
          <w:szCs w:val="24"/>
        </w:rPr>
        <w:t xml:space="preserve"> stoppages or slowdowns or other industrial disturbances; (</w:t>
      </w:r>
      <w:proofErr w:type="spellStart"/>
      <w:r w:rsidRPr="00BA0D87">
        <w:rPr>
          <w:rFonts w:asciiTheme="minorHAnsi" w:hAnsiTheme="minorHAnsi" w:cstheme="minorHAnsi"/>
          <w:sz w:val="24"/>
          <w:szCs w:val="24"/>
        </w:rPr>
        <w:t>i</w:t>
      </w:r>
      <w:proofErr w:type="spellEnd"/>
      <w:r w:rsidRPr="00BA0D87">
        <w:rPr>
          <w:rFonts w:asciiTheme="minorHAnsi" w:hAnsiTheme="minorHAnsi" w:cstheme="minorHAnsi"/>
          <w:sz w:val="24"/>
          <w:szCs w:val="24"/>
        </w:rPr>
        <w:t>) epidemic, pandemic or similar influenza or bacterial infection (which is defined as virulent human influenza or infection that may cause global outbreak, or pandemic, or serious illness); (j) emergency state; (k) shortage of adequate medical supplies and equipment; (l) shortage of power or transportation facilities; and (m) other similar events beyond the reasonable control of the Impacted Party.</w:t>
      </w:r>
    </w:p>
    <w:p w14:paraId="36DBD74D" w14:textId="77777777" w:rsidR="00E540AE" w:rsidRPr="00C66324" w:rsidRDefault="00E540AE" w:rsidP="00E540AE">
      <w:pPr>
        <w:pStyle w:val="ListParagraph"/>
        <w:ind w:left="851"/>
        <w:jc w:val="both"/>
        <w:rPr>
          <w:rFonts w:asciiTheme="minorHAnsi" w:hAnsiTheme="minorHAnsi" w:cstheme="minorHAnsi"/>
          <w:sz w:val="24"/>
          <w:szCs w:val="24"/>
        </w:rPr>
      </w:pPr>
    </w:p>
    <w:p w14:paraId="7392E757" w14:textId="7D947D2A" w:rsidR="005D3193" w:rsidRPr="000C5E39" w:rsidRDefault="005D3193" w:rsidP="005930D0">
      <w:pPr>
        <w:pStyle w:val="Heading1"/>
        <w:numPr>
          <w:ilvl w:val="0"/>
          <w:numId w:val="40"/>
        </w:numPr>
        <w:ind w:left="142"/>
        <w:jc w:val="both"/>
        <w:rPr>
          <w:rFonts w:asciiTheme="minorHAnsi" w:hAnsiTheme="minorHAnsi" w:cstheme="minorHAnsi"/>
        </w:rPr>
      </w:pPr>
      <w:bookmarkStart w:id="91" w:name="_Toc157081952"/>
      <w:bookmarkStart w:id="92" w:name="_Toc529593780"/>
      <w:bookmarkStart w:id="93" w:name="_Toc531489376"/>
      <w:bookmarkStart w:id="94" w:name="_Toc67100202"/>
      <w:bookmarkStart w:id="95" w:name="_Toc75664211"/>
      <w:r>
        <w:rPr>
          <w:rFonts w:asciiTheme="minorHAnsi" w:hAnsiTheme="minorHAnsi" w:cstheme="minorHAnsi"/>
        </w:rPr>
        <w:t>Entire</w:t>
      </w:r>
      <w:r w:rsidRPr="000C5E39">
        <w:rPr>
          <w:rFonts w:asciiTheme="minorHAnsi" w:hAnsiTheme="minorHAnsi" w:cstheme="minorHAnsi"/>
        </w:rPr>
        <w:t xml:space="preserve"> </w:t>
      </w:r>
      <w:r w:rsidR="002A6380">
        <w:rPr>
          <w:rFonts w:asciiTheme="minorHAnsi" w:hAnsiTheme="minorHAnsi" w:cstheme="minorHAnsi"/>
        </w:rPr>
        <w:t>Agreement</w:t>
      </w:r>
      <w:bookmarkEnd w:id="91"/>
    </w:p>
    <w:p w14:paraId="74E730D5" w14:textId="29C468F7" w:rsidR="009B04E7" w:rsidRPr="005D3193" w:rsidRDefault="009B04E7" w:rsidP="00D02D8C">
      <w:pPr>
        <w:ind w:left="142"/>
        <w:jc w:val="both"/>
        <w:rPr>
          <w:rFonts w:asciiTheme="minorHAnsi" w:hAnsiTheme="minorHAnsi" w:cstheme="minorHAnsi"/>
          <w:sz w:val="24"/>
          <w:szCs w:val="24"/>
        </w:rPr>
      </w:pPr>
      <w:r w:rsidRPr="005D3193">
        <w:rPr>
          <w:rFonts w:asciiTheme="minorHAnsi" w:hAnsiTheme="minorHAnsi" w:cstheme="minorHAnsi"/>
          <w:sz w:val="24"/>
          <w:szCs w:val="24"/>
        </w:rPr>
        <w:t xml:space="preserve">Both parties acknowledge that this </w:t>
      </w:r>
      <w:r w:rsidR="002A6380">
        <w:rPr>
          <w:rFonts w:asciiTheme="minorHAnsi" w:hAnsiTheme="minorHAnsi" w:cstheme="minorHAnsi"/>
          <w:sz w:val="24"/>
          <w:szCs w:val="24"/>
        </w:rPr>
        <w:t>Agreement</w:t>
      </w:r>
      <w:r w:rsidRPr="005D3193">
        <w:rPr>
          <w:rFonts w:asciiTheme="minorHAnsi" w:hAnsiTheme="minorHAnsi" w:cstheme="minorHAnsi"/>
          <w:sz w:val="24"/>
          <w:szCs w:val="24"/>
        </w:rPr>
        <w:t xml:space="preserve"> expresses their entire understanding and </w:t>
      </w:r>
      <w:r w:rsidR="009210EA">
        <w:rPr>
          <w:rFonts w:asciiTheme="minorHAnsi" w:hAnsiTheme="minorHAnsi" w:cstheme="minorHAnsi"/>
          <w:sz w:val="24"/>
          <w:szCs w:val="24"/>
        </w:rPr>
        <w:t>a</w:t>
      </w:r>
      <w:r w:rsidR="002A6380">
        <w:rPr>
          <w:rFonts w:asciiTheme="minorHAnsi" w:hAnsiTheme="minorHAnsi" w:cstheme="minorHAnsi"/>
          <w:sz w:val="24"/>
          <w:szCs w:val="24"/>
        </w:rPr>
        <w:t>greement</w:t>
      </w:r>
      <w:r w:rsidRPr="005D3193">
        <w:rPr>
          <w:rFonts w:asciiTheme="minorHAnsi" w:hAnsiTheme="minorHAnsi" w:cstheme="minorHAnsi"/>
          <w:sz w:val="24"/>
          <w:szCs w:val="24"/>
        </w:rPr>
        <w:t xml:space="preserve"> and that there have been no warranties, representations, </w:t>
      </w:r>
      <w:proofErr w:type="gramStart"/>
      <w:r w:rsidRPr="005D3193">
        <w:rPr>
          <w:rFonts w:asciiTheme="minorHAnsi" w:hAnsiTheme="minorHAnsi" w:cstheme="minorHAnsi"/>
          <w:sz w:val="24"/>
          <w:szCs w:val="24"/>
        </w:rPr>
        <w:t>covenants</w:t>
      </w:r>
      <w:proofErr w:type="gramEnd"/>
      <w:r w:rsidRPr="005D3193">
        <w:rPr>
          <w:rFonts w:asciiTheme="minorHAnsi" w:hAnsiTheme="minorHAnsi" w:cstheme="minorHAnsi"/>
          <w:sz w:val="24"/>
          <w:szCs w:val="24"/>
        </w:rPr>
        <w:t xml:space="preserve"> or understandings except such as set down hereto. The parties further acknowledge that this </w:t>
      </w:r>
      <w:r w:rsidR="002A6380">
        <w:rPr>
          <w:rFonts w:asciiTheme="minorHAnsi" w:hAnsiTheme="minorHAnsi" w:cstheme="minorHAnsi"/>
          <w:sz w:val="24"/>
          <w:szCs w:val="24"/>
        </w:rPr>
        <w:t>Agreement</w:t>
      </w:r>
      <w:r w:rsidRPr="005D3193">
        <w:rPr>
          <w:rFonts w:asciiTheme="minorHAnsi" w:hAnsiTheme="minorHAnsi" w:cstheme="minorHAnsi"/>
          <w:sz w:val="24"/>
          <w:szCs w:val="24"/>
        </w:rPr>
        <w:t xml:space="preserve"> supersedes, </w:t>
      </w:r>
      <w:proofErr w:type="gramStart"/>
      <w:r w:rsidRPr="005D3193">
        <w:rPr>
          <w:rFonts w:asciiTheme="minorHAnsi" w:hAnsiTheme="minorHAnsi" w:cstheme="minorHAnsi"/>
          <w:sz w:val="24"/>
          <w:szCs w:val="24"/>
        </w:rPr>
        <w:t>terminates</w:t>
      </w:r>
      <w:proofErr w:type="gramEnd"/>
      <w:r w:rsidRPr="005D3193">
        <w:rPr>
          <w:rFonts w:asciiTheme="minorHAnsi" w:hAnsiTheme="minorHAnsi" w:cstheme="minorHAnsi"/>
          <w:sz w:val="24"/>
          <w:szCs w:val="24"/>
        </w:rPr>
        <w:t xml:space="preserve"> or otherwise renders null and void any and all prior </w:t>
      </w:r>
      <w:r w:rsidR="002A6380">
        <w:rPr>
          <w:rFonts w:asciiTheme="minorHAnsi" w:hAnsiTheme="minorHAnsi" w:cstheme="minorHAnsi"/>
          <w:sz w:val="24"/>
          <w:szCs w:val="24"/>
        </w:rPr>
        <w:t>Agreement</w:t>
      </w:r>
      <w:r w:rsidRPr="005D3193">
        <w:rPr>
          <w:rFonts w:asciiTheme="minorHAnsi" w:hAnsiTheme="minorHAnsi" w:cstheme="minorHAnsi"/>
          <w:sz w:val="24"/>
          <w:szCs w:val="24"/>
        </w:rPr>
        <w:t xml:space="preserve">s or contracts. Clause headings are understood by both parties to be for guidance only and do not limit, </w:t>
      </w:r>
      <w:proofErr w:type="gramStart"/>
      <w:r w:rsidRPr="005D3193">
        <w:rPr>
          <w:rFonts w:asciiTheme="minorHAnsi" w:hAnsiTheme="minorHAnsi" w:cstheme="minorHAnsi"/>
          <w:sz w:val="24"/>
          <w:szCs w:val="24"/>
        </w:rPr>
        <w:t>condition</w:t>
      </w:r>
      <w:proofErr w:type="gramEnd"/>
      <w:r w:rsidRPr="005D3193">
        <w:rPr>
          <w:rFonts w:asciiTheme="minorHAnsi" w:hAnsiTheme="minorHAnsi" w:cstheme="minorHAnsi"/>
          <w:sz w:val="24"/>
          <w:szCs w:val="24"/>
        </w:rPr>
        <w:t xml:space="preserve"> or alter any individual clause.</w:t>
      </w:r>
    </w:p>
    <w:p w14:paraId="087B0573" w14:textId="77777777" w:rsidR="009B04E7" w:rsidRPr="005D3193" w:rsidRDefault="009B04E7" w:rsidP="00D02D8C">
      <w:pPr>
        <w:ind w:left="142"/>
        <w:jc w:val="both"/>
        <w:rPr>
          <w:rFonts w:asciiTheme="minorHAnsi" w:hAnsiTheme="minorHAnsi" w:cstheme="minorHAnsi"/>
          <w:sz w:val="24"/>
          <w:szCs w:val="24"/>
        </w:rPr>
      </w:pPr>
    </w:p>
    <w:p w14:paraId="2C2ED135" w14:textId="668BD26B" w:rsidR="009B04E7" w:rsidRPr="00196A93" w:rsidRDefault="009B04E7" w:rsidP="005930D0">
      <w:pPr>
        <w:pStyle w:val="Heading1"/>
        <w:numPr>
          <w:ilvl w:val="0"/>
          <w:numId w:val="40"/>
        </w:numPr>
        <w:ind w:left="142"/>
        <w:jc w:val="both"/>
        <w:rPr>
          <w:rFonts w:asciiTheme="minorHAnsi" w:hAnsiTheme="minorHAnsi" w:cstheme="minorHAnsi"/>
          <w:lang w:eastAsia="en-US"/>
        </w:rPr>
      </w:pPr>
      <w:bookmarkStart w:id="96" w:name="_Toc157081953"/>
      <w:r w:rsidRPr="00196A93">
        <w:rPr>
          <w:rFonts w:asciiTheme="minorHAnsi" w:hAnsiTheme="minorHAnsi" w:cstheme="minorHAnsi"/>
          <w:lang w:eastAsia="en-US"/>
        </w:rPr>
        <w:t>Governing Law and Jurisdiction</w:t>
      </w:r>
      <w:bookmarkEnd w:id="96"/>
    </w:p>
    <w:p w14:paraId="3EEA47BB" w14:textId="2731E1B8" w:rsidR="009B04E7" w:rsidRDefault="009B04E7" w:rsidP="00D02D8C">
      <w:pPr>
        <w:pStyle w:val="ListParagraph"/>
        <w:ind w:left="142"/>
        <w:jc w:val="both"/>
        <w:rPr>
          <w:rFonts w:asciiTheme="minorHAnsi" w:hAnsiTheme="minorHAnsi" w:cstheme="minorHAnsi"/>
          <w:sz w:val="24"/>
          <w:szCs w:val="24"/>
        </w:rPr>
      </w:pPr>
      <w:r w:rsidRPr="005D3193">
        <w:rPr>
          <w:rFonts w:asciiTheme="minorHAnsi" w:hAnsiTheme="minorHAnsi" w:cstheme="minorHAnsi"/>
          <w:sz w:val="24"/>
          <w:szCs w:val="24"/>
        </w:rPr>
        <w:t xml:space="preserve">This </w:t>
      </w:r>
      <w:r w:rsidR="002A6380">
        <w:rPr>
          <w:rFonts w:asciiTheme="minorHAnsi" w:hAnsiTheme="minorHAnsi" w:cstheme="minorHAnsi"/>
          <w:sz w:val="24"/>
          <w:szCs w:val="24"/>
        </w:rPr>
        <w:t>Agreement</w:t>
      </w:r>
      <w:r w:rsidRPr="005D3193">
        <w:rPr>
          <w:rFonts w:asciiTheme="minorHAnsi" w:hAnsiTheme="minorHAnsi" w:cstheme="minorHAnsi"/>
          <w:sz w:val="24"/>
          <w:szCs w:val="24"/>
        </w:rPr>
        <w:t xml:space="preserve"> shall be governed and construed in accordance with the laws of England and the parties to the </w:t>
      </w:r>
      <w:r w:rsidR="002A6380">
        <w:rPr>
          <w:rFonts w:asciiTheme="minorHAnsi" w:hAnsiTheme="minorHAnsi" w:cstheme="minorHAnsi"/>
          <w:sz w:val="24"/>
          <w:szCs w:val="24"/>
        </w:rPr>
        <w:t>Agreement</w:t>
      </w:r>
      <w:r w:rsidRPr="005D3193">
        <w:rPr>
          <w:rFonts w:asciiTheme="minorHAnsi" w:hAnsiTheme="minorHAnsi" w:cstheme="minorHAnsi"/>
          <w:sz w:val="24"/>
          <w:szCs w:val="24"/>
        </w:rPr>
        <w:t xml:space="preserve"> submit to its non-exclusive jurisdiction. The place of performance of the </w:t>
      </w:r>
      <w:r w:rsidR="002A6380">
        <w:rPr>
          <w:rFonts w:asciiTheme="minorHAnsi" w:hAnsiTheme="minorHAnsi" w:cstheme="minorHAnsi"/>
          <w:sz w:val="24"/>
          <w:szCs w:val="24"/>
        </w:rPr>
        <w:t>Agreement</w:t>
      </w:r>
      <w:r w:rsidRPr="005D3193">
        <w:rPr>
          <w:rFonts w:asciiTheme="minorHAnsi" w:hAnsiTheme="minorHAnsi" w:cstheme="minorHAnsi"/>
          <w:sz w:val="24"/>
          <w:szCs w:val="24"/>
        </w:rPr>
        <w:t xml:space="preserve"> shall be deemed in England.</w:t>
      </w:r>
      <w:bookmarkEnd w:id="92"/>
      <w:bookmarkEnd w:id="93"/>
      <w:bookmarkEnd w:id="94"/>
      <w:bookmarkEnd w:id="95"/>
      <w:r w:rsidR="00095C8C">
        <w:rPr>
          <w:rFonts w:asciiTheme="minorHAnsi" w:hAnsiTheme="minorHAnsi" w:cstheme="minorHAnsi"/>
          <w:sz w:val="24"/>
          <w:szCs w:val="24"/>
        </w:rPr>
        <w:t xml:space="preserve"> Any part of this </w:t>
      </w:r>
      <w:r w:rsidR="002A6380">
        <w:rPr>
          <w:rFonts w:asciiTheme="minorHAnsi" w:hAnsiTheme="minorHAnsi" w:cstheme="minorHAnsi"/>
          <w:sz w:val="24"/>
          <w:szCs w:val="24"/>
        </w:rPr>
        <w:t>Agreement</w:t>
      </w:r>
      <w:r w:rsidR="00095C8C">
        <w:rPr>
          <w:rFonts w:asciiTheme="minorHAnsi" w:hAnsiTheme="minorHAnsi" w:cstheme="minorHAnsi"/>
          <w:sz w:val="24"/>
          <w:szCs w:val="24"/>
        </w:rPr>
        <w:t xml:space="preserve"> that is </w:t>
      </w:r>
      <w:r w:rsidR="00961089">
        <w:rPr>
          <w:rFonts w:asciiTheme="minorHAnsi" w:hAnsiTheme="minorHAnsi" w:cstheme="minorHAnsi"/>
          <w:sz w:val="24"/>
          <w:szCs w:val="24"/>
        </w:rPr>
        <w:t>decided i</w:t>
      </w:r>
      <w:r w:rsidR="00E752C0">
        <w:rPr>
          <w:rFonts w:asciiTheme="minorHAnsi" w:hAnsiTheme="minorHAnsi" w:cstheme="minorHAnsi"/>
          <w:sz w:val="24"/>
          <w:szCs w:val="24"/>
        </w:rPr>
        <w:t xml:space="preserve">n isolation as </w:t>
      </w:r>
      <w:r w:rsidR="00095C8C">
        <w:rPr>
          <w:rFonts w:asciiTheme="minorHAnsi" w:hAnsiTheme="minorHAnsi" w:cstheme="minorHAnsi"/>
          <w:sz w:val="24"/>
          <w:szCs w:val="24"/>
        </w:rPr>
        <w:t>unlawful or une</w:t>
      </w:r>
      <w:r w:rsidR="00D34DB8">
        <w:rPr>
          <w:rFonts w:asciiTheme="minorHAnsi" w:hAnsiTheme="minorHAnsi" w:cstheme="minorHAnsi"/>
          <w:sz w:val="24"/>
          <w:szCs w:val="24"/>
        </w:rPr>
        <w:t>n</w:t>
      </w:r>
      <w:r w:rsidR="00095C8C">
        <w:rPr>
          <w:rFonts w:asciiTheme="minorHAnsi" w:hAnsiTheme="minorHAnsi" w:cstheme="minorHAnsi"/>
          <w:sz w:val="24"/>
          <w:szCs w:val="24"/>
        </w:rPr>
        <w:t>fo</w:t>
      </w:r>
      <w:r w:rsidR="00D34DB8">
        <w:rPr>
          <w:rFonts w:asciiTheme="minorHAnsi" w:hAnsiTheme="minorHAnsi" w:cstheme="minorHAnsi"/>
          <w:sz w:val="24"/>
          <w:szCs w:val="24"/>
        </w:rPr>
        <w:t>r</w:t>
      </w:r>
      <w:r w:rsidR="00095C8C">
        <w:rPr>
          <w:rFonts w:asciiTheme="minorHAnsi" w:hAnsiTheme="minorHAnsi" w:cstheme="minorHAnsi"/>
          <w:sz w:val="24"/>
          <w:szCs w:val="24"/>
        </w:rPr>
        <w:t>ceable</w:t>
      </w:r>
      <w:r w:rsidR="00D34DB8">
        <w:rPr>
          <w:rFonts w:asciiTheme="minorHAnsi" w:hAnsiTheme="minorHAnsi" w:cstheme="minorHAnsi"/>
          <w:sz w:val="24"/>
          <w:szCs w:val="24"/>
        </w:rPr>
        <w:t xml:space="preserve"> does not render t</w:t>
      </w:r>
      <w:r w:rsidR="006E6DD7">
        <w:rPr>
          <w:rFonts w:asciiTheme="minorHAnsi" w:hAnsiTheme="minorHAnsi" w:cstheme="minorHAnsi"/>
          <w:sz w:val="24"/>
          <w:szCs w:val="24"/>
        </w:rPr>
        <w:t>he rest of t</w:t>
      </w:r>
      <w:r w:rsidR="00792122">
        <w:rPr>
          <w:rFonts w:asciiTheme="minorHAnsi" w:hAnsiTheme="minorHAnsi" w:cstheme="minorHAnsi"/>
          <w:sz w:val="24"/>
          <w:szCs w:val="24"/>
        </w:rPr>
        <w:t xml:space="preserve">he terms and conditions of this </w:t>
      </w:r>
      <w:r w:rsidR="002A6380">
        <w:rPr>
          <w:rFonts w:asciiTheme="minorHAnsi" w:hAnsiTheme="minorHAnsi" w:cstheme="minorHAnsi"/>
          <w:sz w:val="24"/>
          <w:szCs w:val="24"/>
        </w:rPr>
        <w:t>Agreement</w:t>
      </w:r>
      <w:r w:rsidR="006E6DD7">
        <w:rPr>
          <w:rFonts w:asciiTheme="minorHAnsi" w:hAnsiTheme="minorHAnsi" w:cstheme="minorHAnsi"/>
          <w:sz w:val="24"/>
          <w:szCs w:val="24"/>
        </w:rPr>
        <w:t xml:space="preserve"> unlawfully or unenforceable</w:t>
      </w:r>
      <w:r w:rsidR="00E752C0">
        <w:rPr>
          <w:rFonts w:asciiTheme="minorHAnsi" w:hAnsiTheme="minorHAnsi" w:cstheme="minorHAnsi"/>
          <w:sz w:val="24"/>
          <w:szCs w:val="24"/>
        </w:rPr>
        <w:t>.</w:t>
      </w:r>
    </w:p>
    <w:p w14:paraId="5766433C" w14:textId="77777777" w:rsidR="00446376" w:rsidRDefault="00446376" w:rsidP="00D02D8C">
      <w:pPr>
        <w:pStyle w:val="ListParagraph"/>
        <w:ind w:left="142"/>
        <w:jc w:val="both"/>
        <w:rPr>
          <w:rFonts w:asciiTheme="minorHAnsi" w:hAnsiTheme="minorHAnsi" w:cstheme="minorHAnsi"/>
          <w:sz w:val="24"/>
          <w:szCs w:val="24"/>
        </w:rPr>
      </w:pPr>
    </w:p>
    <w:p w14:paraId="4F4F2BE4" w14:textId="77777777" w:rsidR="00446376" w:rsidRDefault="00446376" w:rsidP="00D02D8C">
      <w:pPr>
        <w:pStyle w:val="ListParagraph"/>
        <w:ind w:left="142"/>
        <w:jc w:val="both"/>
        <w:rPr>
          <w:rFonts w:asciiTheme="minorHAnsi" w:hAnsiTheme="minorHAnsi" w:cstheme="minorHAnsi"/>
          <w:sz w:val="24"/>
          <w:szCs w:val="24"/>
        </w:rPr>
      </w:pPr>
    </w:p>
    <w:p w14:paraId="425BCD10" w14:textId="77777777" w:rsidR="00446376" w:rsidRDefault="00446376" w:rsidP="00D02D8C">
      <w:pPr>
        <w:pStyle w:val="ListParagraph"/>
        <w:ind w:left="142"/>
        <w:jc w:val="both"/>
        <w:rPr>
          <w:rFonts w:asciiTheme="minorHAnsi" w:hAnsiTheme="minorHAnsi" w:cstheme="minorHAnsi"/>
          <w:sz w:val="24"/>
          <w:szCs w:val="24"/>
        </w:rPr>
      </w:pPr>
    </w:p>
    <w:p w14:paraId="03C7AF41" w14:textId="77777777" w:rsidR="00446376" w:rsidRDefault="00446376" w:rsidP="00D02D8C">
      <w:pPr>
        <w:pStyle w:val="ListParagraph"/>
        <w:ind w:left="142"/>
        <w:jc w:val="both"/>
        <w:rPr>
          <w:rFonts w:asciiTheme="minorHAnsi" w:hAnsiTheme="minorHAnsi" w:cstheme="minorHAnsi"/>
          <w:sz w:val="24"/>
          <w:szCs w:val="24"/>
        </w:rPr>
      </w:pPr>
    </w:p>
    <w:p w14:paraId="3A076E67" w14:textId="77777777" w:rsidR="00446376" w:rsidRDefault="00446376" w:rsidP="00D02D8C">
      <w:pPr>
        <w:pStyle w:val="ListParagraph"/>
        <w:ind w:left="142"/>
        <w:jc w:val="both"/>
        <w:rPr>
          <w:rFonts w:asciiTheme="minorHAnsi" w:hAnsiTheme="minorHAnsi" w:cstheme="minorHAnsi"/>
          <w:sz w:val="24"/>
          <w:szCs w:val="24"/>
        </w:rPr>
      </w:pPr>
    </w:p>
    <w:p w14:paraId="42C914F9" w14:textId="77777777" w:rsidR="00446376" w:rsidRDefault="00446376" w:rsidP="00D02D8C">
      <w:pPr>
        <w:pStyle w:val="ListParagraph"/>
        <w:ind w:left="142"/>
        <w:jc w:val="both"/>
        <w:rPr>
          <w:rFonts w:asciiTheme="minorHAnsi" w:hAnsiTheme="minorHAnsi" w:cstheme="minorHAnsi"/>
          <w:sz w:val="24"/>
          <w:szCs w:val="24"/>
        </w:rPr>
      </w:pPr>
    </w:p>
    <w:p w14:paraId="3B666B7C" w14:textId="77777777" w:rsidR="00446376" w:rsidRDefault="00446376" w:rsidP="00D02D8C">
      <w:pPr>
        <w:pStyle w:val="ListParagraph"/>
        <w:ind w:left="142"/>
        <w:jc w:val="both"/>
        <w:rPr>
          <w:rFonts w:asciiTheme="minorHAnsi" w:hAnsiTheme="minorHAnsi" w:cstheme="minorHAnsi"/>
          <w:sz w:val="24"/>
          <w:szCs w:val="24"/>
        </w:rPr>
      </w:pPr>
    </w:p>
    <w:p w14:paraId="373373DE" w14:textId="77777777" w:rsidR="00446376" w:rsidRPr="00C546EF" w:rsidRDefault="00446376" w:rsidP="00446376">
      <w:pPr>
        <w:pStyle w:val="Header"/>
        <w:ind w:left="142"/>
        <w:jc w:val="both"/>
        <w:rPr>
          <w:rFonts w:asciiTheme="minorHAnsi" w:hAnsiTheme="minorHAnsi" w:cstheme="minorHAnsi"/>
          <w:b/>
          <w:sz w:val="32"/>
          <w:szCs w:val="32"/>
        </w:rPr>
      </w:pPr>
      <w:r w:rsidRPr="00C546EF">
        <w:rPr>
          <w:rFonts w:asciiTheme="minorHAnsi" w:hAnsiTheme="minorHAnsi" w:cstheme="minorHAnsi"/>
          <w:b/>
          <w:sz w:val="32"/>
          <w:szCs w:val="32"/>
        </w:rPr>
        <w:t>Version</w:t>
      </w:r>
    </w:p>
    <w:p w14:paraId="4BF0CDA9" w14:textId="77777777" w:rsidR="00446376" w:rsidRPr="001D7C68" w:rsidRDefault="00446376" w:rsidP="00446376">
      <w:pPr>
        <w:pStyle w:val="Header"/>
        <w:ind w:left="142"/>
        <w:jc w:val="both"/>
        <w:rPr>
          <w:rFonts w:asciiTheme="minorHAnsi" w:hAnsiTheme="minorHAnsi" w:cstheme="minorHAnsi"/>
          <w:b/>
          <w:sz w:val="8"/>
          <w:szCs w:val="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343"/>
        <w:gridCol w:w="3261"/>
        <w:gridCol w:w="2551"/>
      </w:tblGrid>
      <w:tr w:rsidR="00446376" w:rsidRPr="006F6B4F" w14:paraId="4B206351" w14:textId="77777777" w:rsidTr="003C6C6A">
        <w:tc>
          <w:tcPr>
            <w:tcW w:w="1188" w:type="dxa"/>
          </w:tcPr>
          <w:p w14:paraId="700EA734" w14:textId="77777777" w:rsidR="00446376" w:rsidRPr="006F6B4F" w:rsidRDefault="00446376" w:rsidP="003C6C6A">
            <w:pPr>
              <w:pStyle w:val="TableHeading"/>
              <w:ind w:left="142"/>
              <w:jc w:val="both"/>
              <w:rPr>
                <w:rFonts w:asciiTheme="minorHAnsi" w:hAnsiTheme="minorHAnsi" w:cstheme="minorHAnsi"/>
                <w:sz w:val="24"/>
                <w:szCs w:val="24"/>
              </w:rPr>
            </w:pPr>
            <w:r w:rsidRPr="006F6B4F">
              <w:rPr>
                <w:rFonts w:asciiTheme="minorHAnsi" w:hAnsiTheme="minorHAnsi" w:cstheme="minorHAnsi"/>
                <w:sz w:val="24"/>
                <w:szCs w:val="24"/>
              </w:rPr>
              <w:t>Version</w:t>
            </w:r>
          </w:p>
        </w:tc>
        <w:tc>
          <w:tcPr>
            <w:tcW w:w="3343" w:type="dxa"/>
          </w:tcPr>
          <w:p w14:paraId="7D317BC9" w14:textId="77777777" w:rsidR="00446376" w:rsidRPr="006F6B4F" w:rsidRDefault="00446376" w:rsidP="003C6C6A">
            <w:pPr>
              <w:pStyle w:val="TableHeading"/>
              <w:ind w:left="142"/>
              <w:jc w:val="both"/>
              <w:rPr>
                <w:rFonts w:asciiTheme="minorHAnsi" w:hAnsiTheme="minorHAnsi" w:cstheme="minorHAnsi"/>
                <w:sz w:val="24"/>
                <w:szCs w:val="24"/>
              </w:rPr>
            </w:pPr>
            <w:r w:rsidRPr="006F6B4F">
              <w:rPr>
                <w:rFonts w:asciiTheme="minorHAnsi" w:hAnsiTheme="minorHAnsi" w:cstheme="minorHAnsi"/>
                <w:sz w:val="24"/>
                <w:szCs w:val="24"/>
              </w:rPr>
              <w:t>Date</w:t>
            </w:r>
          </w:p>
        </w:tc>
        <w:tc>
          <w:tcPr>
            <w:tcW w:w="3261" w:type="dxa"/>
          </w:tcPr>
          <w:p w14:paraId="6E66BEA2" w14:textId="77777777" w:rsidR="00446376" w:rsidRPr="006F6B4F" w:rsidRDefault="00446376" w:rsidP="003C6C6A">
            <w:pPr>
              <w:pStyle w:val="TableHeading"/>
              <w:ind w:left="142"/>
              <w:jc w:val="both"/>
              <w:rPr>
                <w:rFonts w:asciiTheme="minorHAnsi" w:hAnsiTheme="minorHAnsi" w:cstheme="minorHAnsi"/>
                <w:sz w:val="24"/>
                <w:szCs w:val="24"/>
              </w:rPr>
            </w:pPr>
            <w:r w:rsidRPr="006F6B4F">
              <w:rPr>
                <w:rFonts w:asciiTheme="minorHAnsi" w:hAnsiTheme="minorHAnsi" w:cstheme="minorHAnsi"/>
                <w:sz w:val="24"/>
                <w:szCs w:val="24"/>
              </w:rPr>
              <w:t>Description</w:t>
            </w:r>
          </w:p>
        </w:tc>
        <w:tc>
          <w:tcPr>
            <w:tcW w:w="2551" w:type="dxa"/>
          </w:tcPr>
          <w:p w14:paraId="76AC4D5A" w14:textId="77777777" w:rsidR="00446376" w:rsidRPr="006F6B4F" w:rsidRDefault="00446376" w:rsidP="003C6C6A">
            <w:pPr>
              <w:pStyle w:val="TableHeading"/>
              <w:ind w:left="142"/>
              <w:jc w:val="both"/>
              <w:rPr>
                <w:rFonts w:asciiTheme="minorHAnsi" w:hAnsiTheme="minorHAnsi" w:cstheme="minorHAnsi"/>
                <w:sz w:val="24"/>
                <w:szCs w:val="24"/>
              </w:rPr>
            </w:pPr>
            <w:r>
              <w:rPr>
                <w:rFonts w:asciiTheme="minorHAnsi" w:hAnsiTheme="minorHAnsi" w:cstheme="minorHAnsi"/>
                <w:sz w:val="24"/>
                <w:szCs w:val="24"/>
              </w:rPr>
              <w:t>Co-</w:t>
            </w:r>
            <w:r w:rsidRPr="006F6B4F">
              <w:rPr>
                <w:rFonts w:asciiTheme="minorHAnsi" w:hAnsiTheme="minorHAnsi" w:cstheme="minorHAnsi"/>
                <w:sz w:val="24"/>
                <w:szCs w:val="24"/>
              </w:rPr>
              <w:t>Author</w:t>
            </w:r>
            <w:r>
              <w:rPr>
                <w:rFonts w:asciiTheme="minorHAnsi" w:hAnsiTheme="minorHAnsi" w:cstheme="minorHAnsi"/>
                <w:sz w:val="24"/>
                <w:szCs w:val="24"/>
              </w:rPr>
              <w:t>s</w:t>
            </w:r>
          </w:p>
        </w:tc>
      </w:tr>
      <w:tr w:rsidR="00446376" w:rsidRPr="006F6B4F" w14:paraId="2CE20982" w14:textId="77777777" w:rsidTr="003C6C6A">
        <w:tc>
          <w:tcPr>
            <w:tcW w:w="1188" w:type="dxa"/>
          </w:tcPr>
          <w:p w14:paraId="348EEA60"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r w:rsidRPr="006F6B4F">
              <w:rPr>
                <w:rFonts w:asciiTheme="minorHAnsi" w:hAnsiTheme="minorHAnsi" w:cstheme="minorHAnsi"/>
                <w:sz w:val="24"/>
                <w:szCs w:val="24"/>
              </w:rPr>
              <w:t>1.0</w:t>
            </w:r>
          </w:p>
        </w:tc>
        <w:tc>
          <w:tcPr>
            <w:tcW w:w="3343" w:type="dxa"/>
          </w:tcPr>
          <w:p w14:paraId="69C23772"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r w:rsidRPr="006F6B4F">
              <w:rPr>
                <w:rFonts w:asciiTheme="minorHAnsi" w:hAnsiTheme="minorHAnsi" w:cstheme="minorHAnsi"/>
                <w:sz w:val="24"/>
                <w:szCs w:val="24"/>
                <w:lang w:val="en-GB"/>
              </w:rPr>
              <w:t>22/01/2024</w:t>
            </w:r>
          </w:p>
        </w:tc>
        <w:tc>
          <w:tcPr>
            <w:tcW w:w="3261" w:type="dxa"/>
          </w:tcPr>
          <w:p w14:paraId="5AD5F0B2"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r w:rsidRPr="006F6B4F">
              <w:rPr>
                <w:rFonts w:asciiTheme="minorHAnsi" w:hAnsiTheme="minorHAnsi" w:cstheme="minorHAnsi"/>
                <w:sz w:val="24"/>
                <w:szCs w:val="24"/>
              </w:rPr>
              <w:t xml:space="preserve">Service Level </w:t>
            </w:r>
            <w:r>
              <w:rPr>
                <w:rFonts w:asciiTheme="minorHAnsi" w:hAnsiTheme="minorHAnsi" w:cstheme="minorHAnsi"/>
                <w:sz w:val="24"/>
                <w:szCs w:val="24"/>
              </w:rPr>
              <w:t>Agreement</w:t>
            </w:r>
          </w:p>
        </w:tc>
        <w:tc>
          <w:tcPr>
            <w:tcW w:w="2551" w:type="dxa"/>
          </w:tcPr>
          <w:p w14:paraId="5C7FC629"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r w:rsidRPr="006F6B4F">
              <w:rPr>
                <w:rFonts w:asciiTheme="minorHAnsi" w:hAnsiTheme="minorHAnsi" w:cstheme="minorHAnsi"/>
                <w:sz w:val="24"/>
                <w:szCs w:val="24"/>
              </w:rPr>
              <w:t>Lucy Donovan</w:t>
            </w:r>
          </w:p>
        </w:tc>
      </w:tr>
      <w:tr w:rsidR="00446376" w:rsidRPr="006F6B4F" w14:paraId="7FD0F503" w14:textId="77777777" w:rsidTr="003C6C6A">
        <w:tc>
          <w:tcPr>
            <w:tcW w:w="1188" w:type="dxa"/>
          </w:tcPr>
          <w:p w14:paraId="7693884E" w14:textId="77777777" w:rsidR="00446376" w:rsidRPr="006A6078" w:rsidRDefault="00446376" w:rsidP="003C6C6A">
            <w:pPr>
              <w:pStyle w:val="BodyText"/>
              <w:spacing w:before="20" w:after="20"/>
              <w:ind w:left="142"/>
              <w:jc w:val="both"/>
              <w:rPr>
                <w:rFonts w:asciiTheme="minorHAnsi" w:hAnsiTheme="minorHAnsi" w:cstheme="minorHAnsi"/>
                <w:sz w:val="24"/>
                <w:szCs w:val="24"/>
              </w:rPr>
            </w:pPr>
            <w:r w:rsidRPr="006A6078">
              <w:rPr>
                <w:rFonts w:asciiTheme="minorHAnsi" w:hAnsiTheme="minorHAnsi" w:cstheme="minorHAnsi"/>
                <w:sz w:val="24"/>
                <w:szCs w:val="24"/>
              </w:rPr>
              <w:t>2.0</w:t>
            </w:r>
          </w:p>
        </w:tc>
        <w:tc>
          <w:tcPr>
            <w:tcW w:w="3343" w:type="dxa"/>
          </w:tcPr>
          <w:p w14:paraId="14E10E80" w14:textId="77777777" w:rsidR="00446376" w:rsidRPr="006A6078" w:rsidRDefault="00446376" w:rsidP="003C6C6A">
            <w:pPr>
              <w:pStyle w:val="BodyText"/>
              <w:spacing w:before="20" w:after="20"/>
              <w:ind w:left="142"/>
              <w:jc w:val="both"/>
              <w:rPr>
                <w:rFonts w:asciiTheme="minorHAnsi" w:hAnsiTheme="minorHAnsi" w:cstheme="minorHAnsi"/>
                <w:sz w:val="24"/>
                <w:szCs w:val="24"/>
              </w:rPr>
            </w:pPr>
            <w:r>
              <w:rPr>
                <w:rFonts w:asciiTheme="minorHAnsi" w:hAnsiTheme="minorHAnsi" w:cstheme="minorHAnsi"/>
                <w:sz w:val="24"/>
                <w:szCs w:val="24"/>
              </w:rPr>
              <w:t>12/02/2024</w:t>
            </w:r>
          </w:p>
        </w:tc>
        <w:tc>
          <w:tcPr>
            <w:tcW w:w="3261" w:type="dxa"/>
          </w:tcPr>
          <w:p w14:paraId="18F60936" w14:textId="77777777" w:rsidR="00446376" w:rsidRPr="006A6078" w:rsidRDefault="00446376" w:rsidP="003C6C6A">
            <w:pPr>
              <w:pStyle w:val="BodyText"/>
              <w:spacing w:before="20" w:after="20"/>
              <w:ind w:left="142"/>
              <w:jc w:val="both"/>
              <w:rPr>
                <w:rFonts w:asciiTheme="minorHAnsi" w:hAnsiTheme="minorHAnsi" w:cstheme="minorHAnsi"/>
                <w:sz w:val="24"/>
                <w:szCs w:val="24"/>
              </w:rPr>
            </w:pPr>
            <w:r w:rsidRPr="006F6B4F">
              <w:rPr>
                <w:rFonts w:asciiTheme="minorHAnsi" w:hAnsiTheme="minorHAnsi" w:cstheme="minorHAnsi"/>
                <w:sz w:val="24"/>
                <w:szCs w:val="24"/>
              </w:rPr>
              <w:t xml:space="preserve">Service Level </w:t>
            </w:r>
            <w:r>
              <w:rPr>
                <w:rFonts w:asciiTheme="minorHAnsi" w:hAnsiTheme="minorHAnsi" w:cstheme="minorHAnsi"/>
                <w:sz w:val="24"/>
                <w:szCs w:val="24"/>
              </w:rPr>
              <w:t>Agreement</w:t>
            </w:r>
          </w:p>
        </w:tc>
        <w:tc>
          <w:tcPr>
            <w:tcW w:w="2551" w:type="dxa"/>
          </w:tcPr>
          <w:p w14:paraId="31CC25C0" w14:textId="77777777" w:rsidR="00446376" w:rsidRPr="006A6078" w:rsidRDefault="00446376" w:rsidP="003C6C6A">
            <w:pPr>
              <w:pStyle w:val="BodyText"/>
              <w:spacing w:before="20" w:after="20"/>
              <w:ind w:left="142"/>
              <w:jc w:val="both"/>
              <w:rPr>
                <w:rFonts w:asciiTheme="minorHAnsi" w:hAnsiTheme="minorHAnsi" w:cstheme="minorHAnsi"/>
                <w:sz w:val="24"/>
                <w:szCs w:val="24"/>
              </w:rPr>
            </w:pPr>
            <w:r>
              <w:rPr>
                <w:rFonts w:asciiTheme="minorHAnsi" w:hAnsiTheme="minorHAnsi" w:cstheme="minorHAnsi"/>
                <w:sz w:val="24"/>
                <w:szCs w:val="24"/>
              </w:rPr>
              <w:t>Ralph Elliott-King</w:t>
            </w:r>
          </w:p>
        </w:tc>
      </w:tr>
      <w:tr w:rsidR="00446376" w:rsidRPr="006F6B4F" w14:paraId="4B51A7A2" w14:textId="77777777" w:rsidTr="003C6C6A">
        <w:tc>
          <w:tcPr>
            <w:tcW w:w="1188" w:type="dxa"/>
          </w:tcPr>
          <w:p w14:paraId="0E54721F"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p>
        </w:tc>
        <w:tc>
          <w:tcPr>
            <w:tcW w:w="3343" w:type="dxa"/>
          </w:tcPr>
          <w:p w14:paraId="58AAD6D1"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p>
        </w:tc>
        <w:tc>
          <w:tcPr>
            <w:tcW w:w="3261" w:type="dxa"/>
          </w:tcPr>
          <w:p w14:paraId="2CFFFBAD"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p>
        </w:tc>
        <w:tc>
          <w:tcPr>
            <w:tcW w:w="2551" w:type="dxa"/>
          </w:tcPr>
          <w:p w14:paraId="7366D6F7" w14:textId="77777777" w:rsidR="00446376" w:rsidRPr="006F6B4F" w:rsidRDefault="00446376" w:rsidP="003C6C6A">
            <w:pPr>
              <w:pStyle w:val="BodyText"/>
              <w:spacing w:before="20" w:after="20"/>
              <w:ind w:left="142"/>
              <w:jc w:val="both"/>
              <w:rPr>
                <w:rFonts w:asciiTheme="minorHAnsi" w:hAnsiTheme="minorHAnsi" w:cstheme="minorHAnsi"/>
                <w:sz w:val="24"/>
                <w:szCs w:val="24"/>
              </w:rPr>
            </w:pPr>
          </w:p>
        </w:tc>
      </w:tr>
    </w:tbl>
    <w:p w14:paraId="1698CCE4" w14:textId="77777777" w:rsidR="00446376" w:rsidRPr="006F6B4F" w:rsidRDefault="00446376" w:rsidP="00446376">
      <w:pPr>
        <w:pStyle w:val="Header"/>
        <w:ind w:left="142"/>
        <w:jc w:val="both"/>
        <w:rPr>
          <w:rFonts w:asciiTheme="minorHAnsi" w:hAnsiTheme="minorHAnsi" w:cstheme="minorHAnsi"/>
          <w:b/>
          <w:sz w:val="24"/>
          <w:szCs w:val="24"/>
        </w:rPr>
      </w:pPr>
    </w:p>
    <w:p w14:paraId="33D2C099" w14:textId="77777777" w:rsidR="00446376" w:rsidRPr="005D3193" w:rsidRDefault="00446376" w:rsidP="00D02D8C">
      <w:pPr>
        <w:pStyle w:val="ListParagraph"/>
        <w:ind w:left="142"/>
        <w:jc w:val="both"/>
        <w:rPr>
          <w:rFonts w:asciiTheme="minorHAnsi" w:hAnsiTheme="minorHAnsi" w:cstheme="minorHAnsi"/>
          <w:sz w:val="24"/>
          <w:szCs w:val="24"/>
          <w:lang w:eastAsia="en-US"/>
        </w:rPr>
      </w:pPr>
    </w:p>
    <w:sectPr w:rsidR="00446376" w:rsidRPr="005D3193" w:rsidSect="00F17770">
      <w:headerReference w:type="default" r:id="rId13"/>
      <w:footerReference w:type="even" r:id="rId14"/>
      <w:footerReference w:type="default" r:id="rId15"/>
      <w:headerReference w:type="first" r:id="rId16"/>
      <w:footerReference w:type="first" r:id="rId17"/>
      <w:pgSz w:w="12240" w:h="15840" w:code="1"/>
      <w:pgMar w:top="1985" w:right="616" w:bottom="0" w:left="992" w:header="284"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71B9" w14:textId="77777777" w:rsidR="00F17770" w:rsidRDefault="00F17770">
      <w:r>
        <w:separator/>
      </w:r>
    </w:p>
  </w:endnote>
  <w:endnote w:type="continuationSeparator" w:id="0">
    <w:p w14:paraId="0600786F" w14:textId="77777777" w:rsidR="00F17770" w:rsidRDefault="00F17770">
      <w:r>
        <w:continuationSeparator/>
      </w:r>
    </w:p>
  </w:endnote>
  <w:endnote w:type="continuationNotice" w:id="1">
    <w:p w14:paraId="66D7BE19" w14:textId="77777777" w:rsidR="00F17770" w:rsidRDefault="00F1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B827" w14:textId="77777777" w:rsidR="00BF474C" w:rsidRDefault="00BF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0395C5" w14:textId="77777777" w:rsidR="00BF474C" w:rsidRDefault="00BF4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8AAC" w14:textId="77777777" w:rsidR="00ED1432" w:rsidRDefault="00ED1432" w:rsidP="00523829">
    <w:pPr>
      <w:pStyle w:val="Footer"/>
      <w:pBdr>
        <w:top w:val="single" w:sz="4" w:space="1" w:color="auto"/>
      </w:pBdr>
      <w:tabs>
        <w:tab w:val="clear" w:pos="4320"/>
        <w:tab w:val="clear" w:pos="8640"/>
      </w:tabs>
      <w:jc w:val="center"/>
      <w:rPr>
        <w:rFonts w:asciiTheme="minorHAnsi" w:hAnsiTheme="minorHAnsi" w:cstheme="minorHAnsi"/>
      </w:rPr>
    </w:pPr>
  </w:p>
  <w:p w14:paraId="5BFC5E8B" w14:textId="77777777" w:rsidR="005F747E" w:rsidRPr="005220CD" w:rsidRDefault="005F747E" w:rsidP="005F747E">
    <w:pPr>
      <w:pStyle w:val="Footer"/>
      <w:framePr w:h="481" w:hRule="exact" w:wrap="around" w:vAnchor="text" w:hAnchor="page" w:x="10873" w:y="29"/>
      <w:jc w:val="center"/>
      <w:rPr>
        <w:rStyle w:val="PageNumber"/>
        <w:rFonts w:asciiTheme="minorHAnsi" w:hAnsiTheme="minorHAnsi" w:cstheme="minorHAnsi"/>
      </w:rPr>
    </w:pPr>
    <w:r>
      <w:rPr>
        <w:rStyle w:val="PageNumber"/>
        <w:rFonts w:asciiTheme="minorHAnsi" w:hAnsiTheme="minorHAnsi" w:cstheme="minorHAnsi"/>
      </w:rPr>
      <w:t xml:space="preserve">Page </w:t>
    </w:r>
    <w:r w:rsidRPr="005220CD">
      <w:rPr>
        <w:rStyle w:val="PageNumber"/>
        <w:rFonts w:asciiTheme="minorHAnsi" w:hAnsiTheme="minorHAnsi" w:cstheme="minorHAnsi"/>
      </w:rPr>
      <w:fldChar w:fldCharType="begin"/>
    </w:r>
    <w:r w:rsidRPr="005220CD">
      <w:rPr>
        <w:rStyle w:val="PageNumber"/>
        <w:rFonts w:asciiTheme="minorHAnsi" w:hAnsiTheme="minorHAnsi" w:cstheme="minorHAnsi"/>
      </w:rPr>
      <w:instrText xml:space="preserve">PAGE  </w:instrText>
    </w:r>
    <w:r w:rsidRPr="005220CD">
      <w:rPr>
        <w:rStyle w:val="PageNumber"/>
        <w:rFonts w:asciiTheme="minorHAnsi" w:hAnsiTheme="minorHAnsi" w:cstheme="minorHAnsi"/>
      </w:rPr>
      <w:fldChar w:fldCharType="separate"/>
    </w:r>
    <w:r w:rsidRPr="005220CD">
      <w:rPr>
        <w:rStyle w:val="PageNumber"/>
        <w:rFonts w:asciiTheme="minorHAnsi" w:hAnsiTheme="minorHAnsi" w:cstheme="minorHAnsi"/>
        <w:noProof/>
      </w:rPr>
      <w:t>2</w:t>
    </w:r>
    <w:r w:rsidRPr="005220CD">
      <w:rPr>
        <w:rStyle w:val="PageNumber"/>
        <w:rFonts w:asciiTheme="minorHAnsi" w:hAnsiTheme="minorHAnsi" w:cstheme="minorHAnsi"/>
      </w:rPr>
      <w:fldChar w:fldCharType="end"/>
    </w:r>
    <w:r w:rsidRPr="005220CD">
      <w:rPr>
        <w:rStyle w:val="PageNumber"/>
        <w:rFonts w:asciiTheme="minorHAnsi" w:hAnsiTheme="minorHAnsi" w:cstheme="minorHAnsi"/>
      </w:rPr>
      <w:t>/</w:t>
    </w:r>
    <w:r w:rsidRPr="005220CD">
      <w:rPr>
        <w:rStyle w:val="PageNumber"/>
        <w:rFonts w:asciiTheme="minorHAnsi" w:hAnsiTheme="minorHAnsi" w:cstheme="minorHAnsi"/>
      </w:rPr>
      <w:fldChar w:fldCharType="begin"/>
    </w:r>
    <w:r w:rsidRPr="005220CD">
      <w:rPr>
        <w:rStyle w:val="PageNumber"/>
        <w:rFonts w:asciiTheme="minorHAnsi" w:hAnsiTheme="minorHAnsi" w:cstheme="minorHAnsi"/>
      </w:rPr>
      <w:instrText xml:space="preserve"> NUMPAGES </w:instrText>
    </w:r>
    <w:r w:rsidRPr="005220CD">
      <w:rPr>
        <w:rStyle w:val="PageNumber"/>
        <w:rFonts w:asciiTheme="minorHAnsi" w:hAnsiTheme="minorHAnsi" w:cstheme="minorHAnsi"/>
      </w:rPr>
      <w:fldChar w:fldCharType="separate"/>
    </w:r>
    <w:r w:rsidRPr="005220CD">
      <w:rPr>
        <w:rStyle w:val="PageNumber"/>
        <w:rFonts w:asciiTheme="minorHAnsi" w:hAnsiTheme="minorHAnsi" w:cstheme="minorHAnsi"/>
        <w:noProof/>
      </w:rPr>
      <w:t>6</w:t>
    </w:r>
    <w:r w:rsidRPr="005220CD">
      <w:rPr>
        <w:rStyle w:val="PageNumber"/>
        <w:rFonts w:asciiTheme="minorHAnsi" w:hAnsiTheme="minorHAnsi" w:cstheme="minorHAnsi"/>
      </w:rPr>
      <w:fldChar w:fldCharType="end"/>
    </w:r>
  </w:p>
  <w:p w14:paraId="50903EBD" w14:textId="73A555CD" w:rsidR="005B2AED" w:rsidRPr="005F747E" w:rsidRDefault="00901685" w:rsidP="00523829">
    <w:pPr>
      <w:pStyle w:val="Footer"/>
      <w:tabs>
        <w:tab w:val="clear" w:pos="4320"/>
        <w:tab w:val="clear" w:pos="8640"/>
      </w:tabs>
      <w:rPr>
        <w:rFonts w:asciiTheme="minorHAnsi" w:hAnsiTheme="minorHAnsi" w:cstheme="minorHAnsi"/>
        <w:sz w:val="18"/>
        <w:szCs w:val="18"/>
      </w:rPr>
    </w:pPr>
    <w:r w:rsidRPr="005F747E">
      <w:rPr>
        <w:rFonts w:asciiTheme="minorHAnsi" w:hAnsiTheme="minorHAnsi" w:cstheme="minorHAnsi"/>
        <w:sz w:val="18"/>
        <w:szCs w:val="18"/>
      </w:rPr>
      <w:t xml:space="preserve">Registered Office: </w:t>
    </w:r>
    <w:r w:rsidR="005B2AED" w:rsidRPr="005F747E">
      <w:rPr>
        <w:rFonts w:asciiTheme="minorHAnsi" w:hAnsiTheme="minorHAnsi" w:cstheme="minorHAnsi"/>
        <w:sz w:val="18"/>
        <w:szCs w:val="18"/>
      </w:rPr>
      <w:t xml:space="preserve">Marisco South Limited, </w:t>
    </w:r>
    <w:r w:rsidR="00BD245F" w:rsidRPr="005F747E">
      <w:rPr>
        <w:rFonts w:asciiTheme="minorHAnsi" w:hAnsiTheme="minorHAnsi" w:cstheme="minorHAnsi"/>
        <w:sz w:val="18"/>
        <w:szCs w:val="18"/>
      </w:rPr>
      <w:t xml:space="preserve">Unit J5, </w:t>
    </w:r>
    <w:r w:rsidR="00B71A42" w:rsidRPr="005F747E">
      <w:rPr>
        <w:rFonts w:asciiTheme="minorHAnsi" w:hAnsiTheme="minorHAnsi" w:cstheme="minorHAnsi"/>
        <w:sz w:val="18"/>
        <w:szCs w:val="18"/>
      </w:rPr>
      <w:t>The Fulcrum</w:t>
    </w:r>
    <w:r w:rsidR="00287161" w:rsidRPr="005F747E">
      <w:rPr>
        <w:rFonts w:asciiTheme="minorHAnsi" w:hAnsiTheme="minorHAnsi" w:cstheme="minorHAnsi"/>
        <w:sz w:val="18"/>
        <w:szCs w:val="18"/>
      </w:rPr>
      <w:t>, 6 Vantage Way, Poole, Dorset. BH12 4NU</w:t>
    </w:r>
  </w:p>
  <w:p w14:paraId="55612DF1" w14:textId="6AB83314" w:rsidR="00BF474C" w:rsidRPr="008A5072" w:rsidRDefault="00901685" w:rsidP="00523829">
    <w:pPr>
      <w:pStyle w:val="Footer"/>
      <w:rPr>
        <w:sz w:val="16"/>
      </w:rPr>
    </w:pPr>
    <w:r>
      <w:rPr>
        <w:rFonts w:asciiTheme="minorHAnsi" w:hAnsiTheme="minorHAnsi" w:cstheme="minorHAnsi"/>
        <w:sz w:val="16"/>
      </w:rPr>
      <w:t>Company Registered in England</w:t>
    </w:r>
    <w:r w:rsidR="00595F43">
      <w:rPr>
        <w:rFonts w:asciiTheme="minorHAnsi" w:hAnsiTheme="minorHAnsi" w:cstheme="minorHAnsi"/>
        <w:sz w:val="16"/>
      </w:rPr>
      <w:t xml:space="preserve"> No.</w:t>
    </w:r>
    <w:r w:rsidR="005B2AED" w:rsidRPr="005220CD">
      <w:rPr>
        <w:rFonts w:asciiTheme="minorHAnsi" w:hAnsiTheme="minorHAnsi" w:cstheme="minorHAnsi"/>
        <w:sz w:val="16"/>
      </w:rPr>
      <w:t>07612484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67F0" w14:textId="77777777" w:rsidR="005B2AED" w:rsidRPr="00CA47DE" w:rsidRDefault="005B2AED" w:rsidP="00752788">
    <w:pPr>
      <w:pStyle w:val="Footer"/>
      <w:pBdr>
        <w:top w:val="single" w:sz="4" w:space="1" w:color="auto"/>
      </w:pBdr>
      <w:jc w:val="center"/>
      <w:rPr>
        <w:rFonts w:asciiTheme="minorHAnsi" w:hAnsiTheme="minorHAnsi" w:cstheme="minorHAnsi"/>
      </w:rPr>
    </w:pPr>
    <w:r w:rsidRPr="00CA47DE">
      <w:rPr>
        <w:rFonts w:asciiTheme="minorHAnsi" w:hAnsiTheme="minorHAnsi" w:cstheme="minorHAnsi"/>
      </w:rPr>
      <w:t>Marisco South Limited, Unit J5, The Fulcrum, 6 Vantage Way, Poole BH12 4NU</w:t>
    </w:r>
  </w:p>
  <w:p w14:paraId="42EC2587" w14:textId="27A984FC" w:rsidR="005B2AED" w:rsidRPr="00CA47DE" w:rsidRDefault="00D13817" w:rsidP="00752788">
    <w:pPr>
      <w:pStyle w:val="Footer"/>
      <w:pBdr>
        <w:top w:val="single" w:sz="4" w:space="1" w:color="auto"/>
      </w:pBdr>
      <w:jc w:val="center"/>
      <w:rPr>
        <w:rFonts w:asciiTheme="minorHAnsi" w:hAnsiTheme="minorHAnsi" w:cstheme="minorHAnsi"/>
        <w:sz w:val="16"/>
      </w:rPr>
    </w:pPr>
    <w:r>
      <w:rPr>
        <w:rFonts w:asciiTheme="minorHAnsi" w:hAnsiTheme="minorHAnsi" w:cstheme="minorHAnsi"/>
        <w:sz w:val="16"/>
      </w:rPr>
      <w:t xml:space="preserve">Registered office address as above. </w:t>
    </w:r>
    <w:r w:rsidR="005B2AED" w:rsidRPr="00CA47DE">
      <w:rPr>
        <w:rFonts w:asciiTheme="minorHAnsi" w:hAnsiTheme="minorHAnsi" w:cstheme="minorHAnsi"/>
        <w:sz w:val="16"/>
      </w:rPr>
      <w:t>Regist</w:t>
    </w:r>
    <w:r>
      <w:rPr>
        <w:rFonts w:asciiTheme="minorHAnsi" w:hAnsiTheme="minorHAnsi" w:cstheme="minorHAnsi"/>
        <w:sz w:val="16"/>
      </w:rPr>
      <w:t xml:space="preserve">ered in England No. </w:t>
    </w:r>
    <w:r w:rsidR="005B2AED" w:rsidRPr="00CA47DE">
      <w:rPr>
        <w:rFonts w:asciiTheme="minorHAnsi" w:hAnsiTheme="minorHAnsi" w:cstheme="minorHAnsi"/>
        <w:sz w:val="16"/>
      </w:rPr>
      <w:t>07612484</w:t>
    </w:r>
  </w:p>
  <w:p w14:paraId="5B271DAF" w14:textId="77777777" w:rsidR="00BF474C" w:rsidRDefault="00BF474C" w:rsidP="00752788">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1E1F" w14:textId="77777777" w:rsidR="00F17770" w:rsidRDefault="00F17770">
      <w:r>
        <w:separator/>
      </w:r>
    </w:p>
  </w:footnote>
  <w:footnote w:type="continuationSeparator" w:id="0">
    <w:p w14:paraId="450D24C1" w14:textId="77777777" w:rsidR="00F17770" w:rsidRDefault="00F17770">
      <w:r>
        <w:continuationSeparator/>
      </w:r>
    </w:p>
  </w:footnote>
  <w:footnote w:type="continuationNotice" w:id="1">
    <w:p w14:paraId="74A0AA61" w14:textId="77777777" w:rsidR="00F17770" w:rsidRDefault="00F17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374B" w14:textId="77777777" w:rsidR="006B3C89" w:rsidRDefault="008A5072" w:rsidP="00811053">
    <w:pPr>
      <w:pStyle w:val="Header"/>
      <w:tabs>
        <w:tab w:val="clear" w:pos="4320"/>
        <w:tab w:val="clear" w:pos="8640"/>
        <w:tab w:val="right" w:pos="10632"/>
      </w:tabs>
      <w:jc w:val="right"/>
    </w:pPr>
    <w:r>
      <w:rPr>
        <w:b/>
        <w:noProof/>
        <w:sz w:val="28"/>
      </w:rPr>
      <w:drawing>
        <wp:anchor distT="0" distB="0" distL="114300" distR="114300" simplePos="0" relativeHeight="251658241" behindDoc="0" locked="0" layoutInCell="1" allowOverlap="1" wp14:anchorId="1BA82B53" wp14:editId="0BE4BF31">
          <wp:simplePos x="0" y="0"/>
          <wp:positionH relativeFrom="margin">
            <wp:posOffset>-27940</wp:posOffset>
          </wp:positionH>
          <wp:positionV relativeFrom="margin">
            <wp:posOffset>-1196340</wp:posOffset>
          </wp:positionV>
          <wp:extent cx="2863850" cy="678180"/>
          <wp:effectExtent l="0" t="0" r="0" b="7620"/>
          <wp:wrapSquare wrapText="bothSides"/>
          <wp:docPr id="335218392" name="Picture 335218392" descr="A black and red text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39837" name="Picture 1" descr="A black and red text with red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850" cy="678180"/>
                  </a:xfrm>
                  <a:prstGeom prst="rect">
                    <a:avLst/>
                  </a:prstGeom>
                </pic:spPr>
              </pic:pic>
            </a:graphicData>
          </a:graphic>
          <wp14:sizeRelH relativeFrom="margin">
            <wp14:pctWidth>0</wp14:pctWidth>
          </wp14:sizeRelH>
          <wp14:sizeRelV relativeFrom="margin">
            <wp14:pctHeight>0</wp14:pctHeight>
          </wp14:sizeRelV>
        </wp:anchor>
      </w:drawing>
    </w:r>
    <w:r w:rsidR="006D017B">
      <w:t>Marisco South Ltd. Unit</w:t>
    </w:r>
    <w:r w:rsidR="00AA32A3">
      <w:t xml:space="preserve"> J5, The Fulcrum</w:t>
    </w:r>
  </w:p>
  <w:p w14:paraId="1822872A" w14:textId="3CC59366" w:rsidR="00FE49A3" w:rsidRDefault="006B3C89" w:rsidP="00811053">
    <w:pPr>
      <w:pStyle w:val="Header"/>
      <w:tabs>
        <w:tab w:val="clear" w:pos="4320"/>
        <w:tab w:val="clear" w:pos="8640"/>
        <w:tab w:val="right" w:pos="10632"/>
      </w:tabs>
      <w:jc w:val="right"/>
    </w:pPr>
    <w:r>
      <w:t>6 Vantage Way, Poole, Dorset, BH12 4NU</w:t>
    </w:r>
    <w:r w:rsidR="006D017B">
      <w:t xml:space="preserve"> </w:t>
    </w:r>
  </w:p>
  <w:p w14:paraId="637123FB" w14:textId="636055B8" w:rsidR="006B3C89" w:rsidRDefault="00BD245F" w:rsidP="00811053">
    <w:pPr>
      <w:pStyle w:val="Header"/>
      <w:tabs>
        <w:tab w:val="clear" w:pos="4320"/>
        <w:tab w:val="clear" w:pos="8640"/>
        <w:tab w:val="right" w:pos="10632"/>
      </w:tabs>
      <w:jc w:val="right"/>
    </w:pPr>
    <w:proofErr w:type="spellStart"/>
    <w:r>
      <w:t>t</w:t>
    </w:r>
    <w:r w:rsidR="006B3C89">
      <w:t>el</w:t>
    </w:r>
    <w:proofErr w:type="spellEnd"/>
    <w:r w:rsidR="006B3C89">
      <w:t>: 01202 474001</w:t>
    </w:r>
  </w:p>
  <w:p w14:paraId="33BD1218" w14:textId="7E4DF994" w:rsidR="00D83CBA" w:rsidRDefault="00D83CBA" w:rsidP="00811053">
    <w:pPr>
      <w:pStyle w:val="Header"/>
      <w:tabs>
        <w:tab w:val="clear" w:pos="4320"/>
        <w:tab w:val="clear" w:pos="8640"/>
        <w:tab w:val="right" w:pos="10632"/>
      </w:tabs>
      <w:jc w:val="right"/>
    </w:pPr>
    <w:r>
      <w:t>contractors@mariscosouth.com</w:t>
    </w:r>
  </w:p>
  <w:p w14:paraId="18F14D37" w14:textId="61D7F53D" w:rsidR="006F3197" w:rsidRDefault="006F3197" w:rsidP="00FE49A3">
    <w:pPr>
      <w:pStyle w:val="Header"/>
    </w:pPr>
  </w:p>
  <w:p w14:paraId="7453A532" w14:textId="77777777" w:rsidR="001534A8" w:rsidRDefault="001534A8" w:rsidP="008A5072">
    <w:pPr>
      <w:pStyle w:val="Header"/>
      <w:pBdr>
        <w:bottom w:val="single" w:sz="4" w:space="1" w:color="auto"/>
      </w:pBdr>
      <w:jc w:val="right"/>
    </w:pPr>
  </w:p>
  <w:p w14:paraId="7512FEDF" w14:textId="3FE5F406" w:rsidR="001534A8" w:rsidRDefault="001534A8" w:rsidP="00D10544">
    <w:pPr>
      <w:pStyle w:val="Header"/>
      <w:jc w:val="right"/>
    </w:pPr>
  </w:p>
  <w:p w14:paraId="419650A9" w14:textId="311813CB" w:rsidR="00BF474C" w:rsidRDefault="00BF474C" w:rsidP="00D1054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937C" w14:textId="34D2D29F" w:rsidR="00A80857" w:rsidRDefault="004409D0" w:rsidP="00D10544">
    <w:pPr>
      <w:pStyle w:val="Header"/>
      <w:jc w:val="right"/>
    </w:pPr>
    <w:r w:rsidRPr="001534A8">
      <w:rPr>
        <w:rFonts w:ascii="Arial" w:hAnsi="Arial" w:cs="Arial"/>
        <w:bCs/>
        <w:noProof/>
        <w:sz w:val="18"/>
        <w:szCs w:val="18"/>
      </w:rPr>
      <w:drawing>
        <wp:anchor distT="0" distB="0" distL="114300" distR="114300" simplePos="0" relativeHeight="251658242" behindDoc="0" locked="0" layoutInCell="1" allowOverlap="1" wp14:anchorId="3186034D" wp14:editId="6ADAA236">
          <wp:simplePos x="0" y="0"/>
          <wp:positionH relativeFrom="column">
            <wp:posOffset>4215765</wp:posOffset>
          </wp:positionH>
          <wp:positionV relativeFrom="paragraph">
            <wp:posOffset>69850</wp:posOffset>
          </wp:positionV>
          <wp:extent cx="2530475" cy="807720"/>
          <wp:effectExtent l="0" t="0" r="3175" b="0"/>
          <wp:wrapNone/>
          <wp:docPr id="210751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475" cy="807720"/>
                  </a:xfrm>
                  <a:prstGeom prst="rect">
                    <a:avLst/>
                  </a:prstGeom>
                  <a:noFill/>
                  <a:ln>
                    <a:noFill/>
                  </a:ln>
                </pic:spPr>
              </pic:pic>
            </a:graphicData>
          </a:graphic>
          <wp14:sizeRelV relativeFrom="margin">
            <wp14:pctHeight>0</wp14:pctHeight>
          </wp14:sizeRelV>
        </wp:anchor>
      </w:drawing>
    </w:r>
    <w:r>
      <w:rPr>
        <w:b/>
        <w:noProof/>
        <w:sz w:val="28"/>
      </w:rPr>
      <w:drawing>
        <wp:anchor distT="0" distB="0" distL="114300" distR="114300" simplePos="0" relativeHeight="251658240" behindDoc="0" locked="0" layoutInCell="1" allowOverlap="1" wp14:anchorId="35CFEE2C" wp14:editId="0D038267">
          <wp:simplePos x="0" y="0"/>
          <wp:positionH relativeFrom="margin">
            <wp:posOffset>-60960</wp:posOffset>
          </wp:positionH>
          <wp:positionV relativeFrom="margin">
            <wp:posOffset>-1089660</wp:posOffset>
          </wp:positionV>
          <wp:extent cx="3223260" cy="763270"/>
          <wp:effectExtent l="0" t="0" r="0" b="0"/>
          <wp:wrapSquare wrapText="bothSides"/>
          <wp:docPr id="1289722330" name="Picture 1289722330" descr="A black and red text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39837" name="Picture 1" descr="A black and red text with red letter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3260" cy="763270"/>
                  </a:xfrm>
                  <a:prstGeom prst="rect">
                    <a:avLst/>
                  </a:prstGeom>
                </pic:spPr>
              </pic:pic>
            </a:graphicData>
          </a:graphic>
          <wp14:sizeRelH relativeFrom="margin">
            <wp14:pctWidth>0</wp14:pctWidth>
          </wp14:sizeRelH>
          <wp14:sizeRelV relativeFrom="margin">
            <wp14:pctHeight>0</wp14:pctHeight>
          </wp14:sizeRelV>
        </wp:anchor>
      </w:drawing>
    </w:r>
  </w:p>
  <w:p w14:paraId="41031608" w14:textId="42E70311" w:rsidR="00A80857" w:rsidRDefault="00A80857" w:rsidP="00D10544">
    <w:pPr>
      <w:pStyle w:val="Header"/>
      <w:jc w:val="right"/>
    </w:pPr>
  </w:p>
  <w:p w14:paraId="63117EE2" w14:textId="77777777" w:rsidR="004409D0" w:rsidRDefault="004409D0" w:rsidP="00D10544">
    <w:pPr>
      <w:pStyle w:val="Header"/>
      <w:jc w:val="right"/>
    </w:pPr>
  </w:p>
  <w:p w14:paraId="1410B26B" w14:textId="77777777" w:rsidR="00A80857" w:rsidRDefault="00A80857" w:rsidP="00D10544">
    <w:pPr>
      <w:pStyle w:val="Header"/>
      <w:jc w:val="right"/>
    </w:pPr>
  </w:p>
  <w:p w14:paraId="3D00AEAE" w14:textId="77777777" w:rsidR="00474C21" w:rsidRDefault="00474C21" w:rsidP="00D10544">
    <w:pPr>
      <w:pStyle w:val="Header"/>
      <w:jc w:val="right"/>
    </w:pPr>
  </w:p>
  <w:p w14:paraId="1E42701D" w14:textId="77777777" w:rsidR="00A80857" w:rsidRDefault="00A80857" w:rsidP="00D10544">
    <w:pPr>
      <w:pStyle w:val="Header"/>
      <w:jc w:val="right"/>
    </w:pPr>
  </w:p>
  <w:p w14:paraId="1AC461A0" w14:textId="1B1D4977" w:rsidR="00BF474C" w:rsidRDefault="00BF474C" w:rsidP="00A80857">
    <w:pPr>
      <w:pStyle w:val="Header"/>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4pt" o:bullet="t">
        <v:imagedata r:id="rId1" o:title=""/>
      </v:shape>
    </w:pict>
  </w:numPicBullet>
  <w:abstractNum w:abstractNumId="0" w15:restartNumberingAfterBreak="0">
    <w:nsid w:val="07A20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5529A"/>
    <w:multiLevelType w:val="hybridMultilevel"/>
    <w:tmpl w:val="339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B0812"/>
    <w:multiLevelType w:val="multilevel"/>
    <w:tmpl w:val="BA48DA2E"/>
    <w:lvl w:ilvl="0">
      <w:start w:val="6"/>
      <w:numFmt w:val="decimal"/>
      <w:lvlText w:val="%1.0"/>
      <w:lvlJc w:val="left"/>
      <w:pPr>
        <w:ind w:left="1800" w:hanging="360"/>
      </w:pPr>
      <w:rPr>
        <w:rFonts w:hint="default"/>
        <w:b w:val="0"/>
      </w:rPr>
    </w:lvl>
    <w:lvl w:ilvl="1">
      <w:start w:val="1"/>
      <w:numFmt w:val="decimal"/>
      <w:lvlText w:val="%1.%2"/>
      <w:lvlJc w:val="left"/>
      <w:pPr>
        <w:ind w:left="25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432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120" w:hanging="1080"/>
      </w:pPr>
      <w:rPr>
        <w:rFonts w:hint="default"/>
        <w:b w:val="0"/>
      </w:rPr>
    </w:lvl>
    <w:lvl w:ilvl="6">
      <w:start w:val="1"/>
      <w:numFmt w:val="decimal"/>
      <w:lvlText w:val="%1.%2.%3.%4.%5.%6.%7"/>
      <w:lvlJc w:val="left"/>
      <w:pPr>
        <w:ind w:left="7200" w:hanging="1440"/>
      </w:pPr>
      <w:rPr>
        <w:rFonts w:hint="default"/>
        <w:b w:val="0"/>
      </w:rPr>
    </w:lvl>
    <w:lvl w:ilvl="7">
      <w:start w:val="1"/>
      <w:numFmt w:val="decimal"/>
      <w:lvlText w:val="%1.%2.%3.%4.%5.%6.%7.%8"/>
      <w:lvlJc w:val="left"/>
      <w:pPr>
        <w:ind w:left="7920" w:hanging="1440"/>
      </w:pPr>
      <w:rPr>
        <w:rFonts w:hint="default"/>
        <w:b w:val="0"/>
      </w:rPr>
    </w:lvl>
    <w:lvl w:ilvl="8">
      <w:start w:val="1"/>
      <w:numFmt w:val="decimal"/>
      <w:lvlText w:val="%1.%2.%3.%4.%5.%6.%7.%8.%9"/>
      <w:lvlJc w:val="left"/>
      <w:pPr>
        <w:ind w:left="9000" w:hanging="1800"/>
      </w:pPr>
      <w:rPr>
        <w:rFonts w:hint="default"/>
        <w:b w:val="0"/>
      </w:rPr>
    </w:lvl>
  </w:abstractNum>
  <w:abstractNum w:abstractNumId="3" w15:restartNumberingAfterBreak="0">
    <w:nsid w:val="10652A70"/>
    <w:multiLevelType w:val="hybridMultilevel"/>
    <w:tmpl w:val="66BE1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1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55C64"/>
    <w:multiLevelType w:val="multilevel"/>
    <w:tmpl w:val="59268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C72440"/>
    <w:multiLevelType w:val="hybridMultilevel"/>
    <w:tmpl w:val="437C4084"/>
    <w:lvl w:ilvl="0" w:tplc="D94CE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25735"/>
    <w:multiLevelType w:val="multilevel"/>
    <w:tmpl w:val="B1EC3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941293"/>
    <w:multiLevelType w:val="multilevel"/>
    <w:tmpl w:val="37DA02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77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C4D70F5"/>
    <w:multiLevelType w:val="hybridMultilevel"/>
    <w:tmpl w:val="2BD28E92"/>
    <w:lvl w:ilvl="0" w:tplc="EAD0DAF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621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057274"/>
    <w:multiLevelType w:val="hybridMultilevel"/>
    <w:tmpl w:val="2DA0D32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25142A34"/>
    <w:multiLevelType w:val="multilevel"/>
    <w:tmpl w:val="B1601C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iCs w:val="0"/>
      </w:rPr>
    </w:lvl>
    <w:lvl w:ilvl="2">
      <w:start w:val="5"/>
      <w:numFmt w:val="decimal"/>
      <w:lvlText w:val="%1.%2.%3."/>
      <w:lvlJc w:val="left"/>
      <w:pPr>
        <w:tabs>
          <w:tab w:val="num" w:pos="1224"/>
        </w:tabs>
        <w:ind w:left="1224" w:hanging="50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7BD4345"/>
    <w:multiLevelType w:val="multilevel"/>
    <w:tmpl w:val="0542F5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rPr>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D8B6EA8"/>
    <w:multiLevelType w:val="multilevel"/>
    <w:tmpl w:val="05A28FA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3823EEC"/>
    <w:multiLevelType w:val="hybridMultilevel"/>
    <w:tmpl w:val="53A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C6E42"/>
    <w:multiLevelType w:val="multilevel"/>
    <w:tmpl w:val="0809001F"/>
    <w:lvl w:ilvl="0">
      <w:start w:val="1"/>
      <w:numFmt w:val="decimal"/>
      <w:lvlText w:val="%1."/>
      <w:lvlJc w:val="left"/>
      <w:pPr>
        <w:ind w:left="934" w:hanging="360"/>
      </w:pPr>
    </w:lvl>
    <w:lvl w:ilvl="1">
      <w:start w:val="1"/>
      <w:numFmt w:val="decimal"/>
      <w:lvlText w:val="%1.%2."/>
      <w:lvlJc w:val="left"/>
      <w:pPr>
        <w:ind w:left="1366" w:hanging="432"/>
      </w:pPr>
    </w:lvl>
    <w:lvl w:ilvl="2">
      <w:start w:val="1"/>
      <w:numFmt w:val="decimal"/>
      <w:lvlText w:val="%1.%2.%3."/>
      <w:lvlJc w:val="left"/>
      <w:pPr>
        <w:ind w:left="1798" w:hanging="504"/>
      </w:pPr>
    </w:lvl>
    <w:lvl w:ilvl="3">
      <w:start w:val="1"/>
      <w:numFmt w:val="decimal"/>
      <w:lvlText w:val="%1.%2.%3.%4."/>
      <w:lvlJc w:val="left"/>
      <w:pPr>
        <w:ind w:left="2302" w:hanging="648"/>
      </w:pPr>
    </w:lvl>
    <w:lvl w:ilvl="4">
      <w:start w:val="1"/>
      <w:numFmt w:val="decimal"/>
      <w:lvlText w:val="%1.%2.%3.%4.%5."/>
      <w:lvlJc w:val="left"/>
      <w:pPr>
        <w:ind w:left="2806" w:hanging="792"/>
      </w:pPr>
    </w:lvl>
    <w:lvl w:ilvl="5">
      <w:start w:val="1"/>
      <w:numFmt w:val="decimal"/>
      <w:lvlText w:val="%1.%2.%3.%4.%5.%6."/>
      <w:lvlJc w:val="left"/>
      <w:pPr>
        <w:ind w:left="3310" w:hanging="936"/>
      </w:pPr>
    </w:lvl>
    <w:lvl w:ilvl="6">
      <w:start w:val="1"/>
      <w:numFmt w:val="decimal"/>
      <w:lvlText w:val="%1.%2.%3.%4.%5.%6.%7."/>
      <w:lvlJc w:val="left"/>
      <w:pPr>
        <w:ind w:left="3814" w:hanging="1080"/>
      </w:pPr>
    </w:lvl>
    <w:lvl w:ilvl="7">
      <w:start w:val="1"/>
      <w:numFmt w:val="decimal"/>
      <w:lvlText w:val="%1.%2.%3.%4.%5.%6.%7.%8."/>
      <w:lvlJc w:val="left"/>
      <w:pPr>
        <w:ind w:left="4318" w:hanging="1224"/>
      </w:pPr>
    </w:lvl>
    <w:lvl w:ilvl="8">
      <w:start w:val="1"/>
      <w:numFmt w:val="decimal"/>
      <w:lvlText w:val="%1.%2.%3.%4.%5.%6.%7.%8.%9."/>
      <w:lvlJc w:val="left"/>
      <w:pPr>
        <w:ind w:left="4894" w:hanging="1440"/>
      </w:pPr>
    </w:lvl>
  </w:abstractNum>
  <w:abstractNum w:abstractNumId="18" w15:restartNumberingAfterBreak="0">
    <w:nsid w:val="39D56D9F"/>
    <w:multiLevelType w:val="multilevel"/>
    <w:tmpl w:val="EA02D8DC"/>
    <w:lvl w:ilvl="0">
      <w:start w:val="5"/>
      <w:numFmt w:val="decimal"/>
      <w:lvlText w:val="%1.0"/>
      <w:lvlJc w:val="left"/>
      <w:pPr>
        <w:ind w:left="120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400" w:hanging="1800"/>
      </w:pPr>
      <w:rPr>
        <w:rFonts w:hint="default"/>
      </w:rPr>
    </w:lvl>
  </w:abstractNum>
  <w:abstractNum w:abstractNumId="19" w15:restartNumberingAfterBreak="0">
    <w:nsid w:val="3C500B24"/>
    <w:multiLevelType w:val="hybridMultilevel"/>
    <w:tmpl w:val="1E283F26"/>
    <w:lvl w:ilvl="0" w:tplc="9DDA4CA2">
      <w:numFmt w:val="bullet"/>
      <w:lvlText w:val="-"/>
      <w:lvlJc w:val="left"/>
      <w:pPr>
        <w:tabs>
          <w:tab w:val="num" w:pos="502"/>
        </w:tabs>
        <w:ind w:left="502" w:hanging="360"/>
      </w:pPr>
      <w:rPr>
        <w:rFonts w:ascii="Times New Roman" w:eastAsia="SimSun" w:hAnsi="Times New Roman" w:cs="Times New Roman" w:hint="default"/>
      </w:rPr>
    </w:lvl>
    <w:lvl w:ilvl="1" w:tplc="EAD0DAFA">
      <w:start w:val="1"/>
      <w:numFmt w:val="bullet"/>
      <w:lvlText w:val=""/>
      <w:lvlJc w:val="left"/>
      <w:pPr>
        <w:tabs>
          <w:tab w:val="num" w:pos="862"/>
        </w:tabs>
        <w:ind w:left="862" w:hanging="360"/>
      </w:pPr>
      <w:rPr>
        <w:rFonts w:ascii="Symbol" w:hAnsi="Symbol" w:hint="default"/>
        <w:sz w:val="20"/>
      </w:rPr>
    </w:lvl>
    <w:lvl w:ilvl="2" w:tplc="04090005">
      <w:start w:val="1"/>
      <w:numFmt w:val="bullet"/>
      <w:lvlText w:val=""/>
      <w:lvlJc w:val="left"/>
      <w:pPr>
        <w:tabs>
          <w:tab w:val="num" w:pos="1582"/>
        </w:tabs>
        <w:ind w:left="1582" w:hanging="360"/>
      </w:pPr>
      <w:rPr>
        <w:rFonts w:ascii="Wingdings" w:hAnsi="Wingdings" w:hint="default"/>
      </w:rPr>
    </w:lvl>
    <w:lvl w:ilvl="3" w:tplc="04090001" w:tentative="1">
      <w:start w:val="1"/>
      <w:numFmt w:val="bullet"/>
      <w:lvlText w:val=""/>
      <w:lvlJc w:val="left"/>
      <w:pPr>
        <w:tabs>
          <w:tab w:val="num" w:pos="2302"/>
        </w:tabs>
        <w:ind w:left="2302" w:hanging="360"/>
      </w:pPr>
      <w:rPr>
        <w:rFonts w:ascii="Symbol" w:hAnsi="Symbol" w:hint="default"/>
      </w:rPr>
    </w:lvl>
    <w:lvl w:ilvl="4" w:tplc="04090003" w:tentative="1">
      <w:start w:val="1"/>
      <w:numFmt w:val="bullet"/>
      <w:lvlText w:val="o"/>
      <w:lvlJc w:val="left"/>
      <w:pPr>
        <w:tabs>
          <w:tab w:val="num" w:pos="3022"/>
        </w:tabs>
        <w:ind w:left="3022" w:hanging="360"/>
      </w:pPr>
      <w:rPr>
        <w:rFonts w:ascii="Courier New" w:hAnsi="Courier New" w:cs="Courier New" w:hint="default"/>
      </w:rPr>
    </w:lvl>
    <w:lvl w:ilvl="5" w:tplc="04090005" w:tentative="1">
      <w:start w:val="1"/>
      <w:numFmt w:val="bullet"/>
      <w:lvlText w:val=""/>
      <w:lvlJc w:val="left"/>
      <w:pPr>
        <w:tabs>
          <w:tab w:val="num" w:pos="3742"/>
        </w:tabs>
        <w:ind w:left="3742" w:hanging="360"/>
      </w:pPr>
      <w:rPr>
        <w:rFonts w:ascii="Wingdings" w:hAnsi="Wingdings" w:hint="default"/>
      </w:rPr>
    </w:lvl>
    <w:lvl w:ilvl="6" w:tplc="04090001" w:tentative="1">
      <w:start w:val="1"/>
      <w:numFmt w:val="bullet"/>
      <w:lvlText w:val=""/>
      <w:lvlJc w:val="left"/>
      <w:pPr>
        <w:tabs>
          <w:tab w:val="num" w:pos="4462"/>
        </w:tabs>
        <w:ind w:left="4462" w:hanging="360"/>
      </w:pPr>
      <w:rPr>
        <w:rFonts w:ascii="Symbol" w:hAnsi="Symbol" w:hint="default"/>
      </w:rPr>
    </w:lvl>
    <w:lvl w:ilvl="7" w:tplc="04090003" w:tentative="1">
      <w:start w:val="1"/>
      <w:numFmt w:val="bullet"/>
      <w:lvlText w:val="o"/>
      <w:lvlJc w:val="left"/>
      <w:pPr>
        <w:tabs>
          <w:tab w:val="num" w:pos="5182"/>
        </w:tabs>
        <w:ind w:left="5182" w:hanging="360"/>
      </w:pPr>
      <w:rPr>
        <w:rFonts w:ascii="Courier New" w:hAnsi="Courier New" w:cs="Courier New" w:hint="default"/>
      </w:rPr>
    </w:lvl>
    <w:lvl w:ilvl="8" w:tplc="04090005" w:tentative="1">
      <w:start w:val="1"/>
      <w:numFmt w:val="bullet"/>
      <w:lvlText w:val=""/>
      <w:lvlJc w:val="left"/>
      <w:pPr>
        <w:tabs>
          <w:tab w:val="num" w:pos="5902"/>
        </w:tabs>
        <w:ind w:left="5902" w:hanging="360"/>
      </w:pPr>
      <w:rPr>
        <w:rFonts w:ascii="Wingdings" w:hAnsi="Wingdings" w:hint="default"/>
      </w:rPr>
    </w:lvl>
  </w:abstractNum>
  <w:abstractNum w:abstractNumId="20" w15:restartNumberingAfterBreak="0">
    <w:nsid w:val="3DE94B99"/>
    <w:multiLevelType w:val="hybridMultilevel"/>
    <w:tmpl w:val="D3D050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C64FA"/>
    <w:multiLevelType w:val="multilevel"/>
    <w:tmpl w:val="EA02D8DC"/>
    <w:lvl w:ilvl="0">
      <w:start w:val="5"/>
      <w:numFmt w:val="decimal"/>
      <w:lvlText w:val="%1.0"/>
      <w:lvlJc w:val="left"/>
      <w:pPr>
        <w:ind w:left="120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400" w:hanging="1800"/>
      </w:pPr>
      <w:rPr>
        <w:rFonts w:hint="default"/>
      </w:rPr>
    </w:lvl>
  </w:abstractNum>
  <w:abstractNum w:abstractNumId="22" w15:restartNumberingAfterBreak="0">
    <w:nsid w:val="3EE80CD9"/>
    <w:multiLevelType w:val="multilevel"/>
    <w:tmpl w:val="FB0801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rPr>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6A61D86"/>
    <w:multiLevelType w:val="hybridMultilevel"/>
    <w:tmpl w:val="AFD64790"/>
    <w:lvl w:ilvl="0" w:tplc="D94CE07A">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4D347DEA"/>
    <w:multiLevelType w:val="multilevel"/>
    <w:tmpl w:val="1AE29D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ECE074D"/>
    <w:multiLevelType w:val="multilevel"/>
    <w:tmpl w:val="818C656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D33485"/>
    <w:multiLevelType w:val="multilevel"/>
    <w:tmpl w:val="EC60E2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iCs w:val="0"/>
      </w:rPr>
    </w:lvl>
    <w:lvl w:ilvl="2">
      <w:start w:val="5"/>
      <w:numFmt w:val="decimal"/>
      <w:lvlText w:val="%1.%2.%3."/>
      <w:lvlJc w:val="left"/>
      <w:pPr>
        <w:tabs>
          <w:tab w:val="num" w:pos="1224"/>
        </w:tabs>
        <w:ind w:left="1224" w:hanging="50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4185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F53BE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8046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177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F422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040A89"/>
    <w:multiLevelType w:val="multilevel"/>
    <w:tmpl w:val="22127C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72D768F"/>
    <w:multiLevelType w:val="multilevel"/>
    <w:tmpl w:val="771290C4"/>
    <w:lvl w:ilvl="0">
      <w:start w:val="5"/>
      <w:numFmt w:val="decimal"/>
      <w:lvlText w:val="%1.0"/>
      <w:lvlJc w:val="left"/>
      <w:pPr>
        <w:ind w:left="1200" w:hanging="360"/>
      </w:pPr>
      <w:rPr>
        <w:rFonts w:hint="default"/>
      </w:rPr>
    </w:lvl>
    <w:lvl w:ilvl="1">
      <w:start w:val="6"/>
      <w:numFmt w:val="decimal"/>
      <w:lvlText w:val="%1.%2"/>
      <w:lvlJc w:val="left"/>
      <w:pPr>
        <w:ind w:left="192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400" w:hanging="1800"/>
      </w:pPr>
      <w:rPr>
        <w:rFonts w:hint="default"/>
      </w:rPr>
    </w:lvl>
  </w:abstractNum>
  <w:abstractNum w:abstractNumId="34" w15:restartNumberingAfterBreak="0">
    <w:nsid w:val="6BAE4BBD"/>
    <w:multiLevelType w:val="multilevel"/>
    <w:tmpl w:val="BE2AE4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rPr>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EC2C68"/>
    <w:multiLevelType w:val="hybridMultilevel"/>
    <w:tmpl w:val="A52E5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004B8D"/>
    <w:multiLevelType w:val="hybridMultilevel"/>
    <w:tmpl w:val="521C5E6E"/>
    <w:lvl w:ilvl="0" w:tplc="04090003">
      <w:start w:val="1"/>
      <w:numFmt w:val="bullet"/>
      <w:lvlText w:val="o"/>
      <w:lvlJc w:val="left"/>
      <w:pPr>
        <w:tabs>
          <w:tab w:val="num" w:pos="2160"/>
        </w:tabs>
        <w:ind w:left="216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300B6"/>
    <w:multiLevelType w:val="hybridMultilevel"/>
    <w:tmpl w:val="DC72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15FC9"/>
    <w:multiLevelType w:val="multilevel"/>
    <w:tmpl w:val="EA02D8DC"/>
    <w:lvl w:ilvl="0">
      <w:start w:val="5"/>
      <w:numFmt w:val="decimal"/>
      <w:lvlText w:val="%1.0"/>
      <w:lvlJc w:val="left"/>
      <w:pPr>
        <w:ind w:left="120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400" w:hanging="1800"/>
      </w:pPr>
      <w:rPr>
        <w:rFonts w:hint="default"/>
      </w:rPr>
    </w:lvl>
  </w:abstractNum>
  <w:abstractNum w:abstractNumId="39" w15:restartNumberingAfterBreak="0">
    <w:nsid w:val="7E1F3FA6"/>
    <w:multiLevelType w:val="multilevel"/>
    <w:tmpl w:val="FB0801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rPr>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FF40E0C"/>
    <w:multiLevelType w:val="multilevel"/>
    <w:tmpl w:val="EA02D8DC"/>
    <w:lvl w:ilvl="0">
      <w:start w:val="5"/>
      <w:numFmt w:val="decimal"/>
      <w:lvlText w:val="%1.0"/>
      <w:lvlJc w:val="left"/>
      <w:pPr>
        <w:ind w:left="120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400" w:hanging="1800"/>
      </w:pPr>
      <w:rPr>
        <w:rFonts w:hint="default"/>
      </w:rPr>
    </w:lvl>
  </w:abstractNum>
  <w:num w:numId="1" w16cid:durableId="2096314189">
    <w:abstractNumId w:val="15"/>
  </w:num>
  <w:num w:numId="2" w16cid:durableId="2045399542">
    <w:abstractNumId w:val="32"/>
  </w:num>
  <w:num w:numId="3" w16cid:durableId="2123071409">
    <w:abstractNumId w:val="27"/>
  </w:num>
  <w:num w:numId="4" w16cid:durableId="225995565">
    <w:abstractNumId w:val="4"/>
  </w:num>
  <w:num w:numId="5" w16cid:durableId="1564290116">
    <w:abstractNumId w:val="11"/>
  </w:num>
  <w:num w:numId="6" w16cid:durableId="743377387">
    <w:abstractNumId w:val="9"/>
  </w:num>
  <w:num w:numId="7" w16cid:durableId="1066034090">
    <w:abstractNumId w:val="29"/>
  </w:num>
  <w:num w:numId="8" w16cid:durableId="1850096074">
    <w:abstractNumId w:val="30"/>
  </w:num>
  <w:num w:numId="9" w16cid:durableId="1052731250">
    <w:abstractNumId w:val="10"/>
  </w:num>
  <w:num w:numId="10" w16cid:durableId="1334456232">
    <w:abstractNumId w:val="19"/>
  </w:num>
  <w:num w:numId="11" w16cid:durableId="375859192">
    <w:abstractNumId w:val="24"/>
  </w:num>
  <w:num w:numId="12" w16cid:durableId="2130662009">
    <w:abstractNumId w:val="20"/>
  </w:num>
  <w:num w:numId="13" w16cid:durableId="490559309">
    <w:abstractNumId w:val="36"/>
  </w:num>
  <w:num w:numId="14" w16cid:durableId="218904579">
    <w:abstractNumId w:val="3"/>
  </w:num>
  <w:num w:numId="15" w16cid:durableId="1062942562">
    <w:abstractNumId w:val="6"/>
  </w:num>
  <w:num w:numId="16" w16cid:durableId="1396122959">
    <w:abstractNumId w:val="35"/>
  </w:num>
  <w:num w:numId="17" w16cid:durableId="824858447">
    <w:abstractNumId w:val="23"/>
  </w:num>
  <w:num w:numId="18" w16cid:durableId="2056855596">
    <w:abstractNumId w:val="5"/>
  </w:num>
  <w:num w:numId="19" w16cid:durableId="547037798">
    <w:abstractNumId w:val="28"/>
  </w:num>
  <w:num w:numId="20" w16cid:durableId="47340578">
    <w:abstractNumId w:val="31"/>
  </w:num>
  <w:num w:numId="21" w16cid:durableId="52001142">
    <w:abstractNumId w:val="25"/>
  </w:num>
  <w:num w:numId="22" w16cid:durableId="461390700">
    <w:abstractNumId w:val="17"/>
  </w:num>
  <w:num w:numId="23" w16cid:durableId="40180317">
    <w:abstractNumId w:val="0"/>
  </w:num>
  <w:num w:numId="24" w16cid:durableId="640156787">
    <w:abstractNumId w:val="7"/>
  </w:num>
  <w:num w:numId="25" w16cid:durableId="469786366">
    <w:abstractNumId w:val="22"/>
  </w:num>
  <w:num w:numId="26" w16cid:durableId="98184201">
    <w:abstractNumId w:val="39"/>
  </w:num>
  <w:num w:numId="27" w16cid:durableId="1747141415">
    <w:abstractNumId w:val="34"/>
  </w:num>
  <w:num w:numId="28" w16cid:durableId="1644045006">
    <w:abstractNumId w:val="14"/>
  </w:num>
  <w:num w:numId="29" w16cid:durableId="2101674271">
    <w:abstractNumId w:val="13"/>
  </w:num>
  <w:num w:numId="30" w16cid:durableId="14619709">
    <w:abstractNumId w:val="38"/>
  </w:num>
  <w:num w:numId="31" w16cid:durableId="1038161508">
    <w:abstractNumId w:val="12"/>
  </w:num>
  <w:num w:numId="32" w16cid:durableId="1472863478">
    <w:abstractNumId w:val="21"/>
  </w:num>
  <w:num w:numId="33" w16cid:durableId="1965109587">
    <w:abstractNumId w:val="37"/>
  </w:num>
  <w:num w:numId="34" w16cid:durableId="869613569">
    <w:abstractNumId w:val="18"/>
  </w:num>
  <w:num w:numId="35" w16cid:durableId="2038459817">
    <w:abstractNumId w:val="16"/>
  </w:num>
  <w:num w:numId="36" w16cid:durableId="409155244">
    <w:abstractNumId w:val="40"/>
  </w:num>
  <w:num w:numId="37" w16cid:durableId="269507649">
    <w:abstractNumId w:val="33"/>
  </w:num>
  <w:num w:numId="38" w16cid:durableId="1556426571">
    <w:abstractNumId w:val="2"/>
  </w:num>
  <w:num w:numId="39" w16cid:durableId="1212422538">
    <w:abstractNumId w:val="1"/>
  </w:num>
  <w:num w:numId="40" w16cid:durableId="535854954">
    <w:abstractNumId w:val="26"/>
  </w:num>
  <w:num w:numId="41" w16cid:durableId="116516806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21"/>
    <w:rsid w:val="00002600"/>
    <w:rsid w:val="0000300A"/>
    <w:rsid w:val="000030DB"/>
    <w:rsid w:val="000032D9"/>
    <w:rsid w:val="0000381B"/>
    <w:rsid w:val="00003E9A"/>
    <w:rsid w:val="000046CC"/>
    <w:rsid w:val="000059C8"/>
    <w:rsid w:val="0000671F"/>
    <w:rsid w:val="00012BB8"/>
    <w:rsid w:val="00013231"/>
    <w:rsid w:val="00020C12"/>
    <w:rsid w:val="000210F8"/>
    <w:rsid w:val="0002253B"/>
    <w:rsid w:val="00024CF5"/>
    <w:rsid w:val="0002625F"/>
    <w:rsid w:val="000272F4"/>
    <w:rsid w:val="000374F6"/>
    <w:rsid w:val="00037CC7"/>
    <w:rsid w:val="00041B98"/>
    <w:rsid w:val="00047EB4"/>
    <w:rsid w:val="00052676"/>
    <w:rsid w:val="00052E2D"/>
    <w:rsid w:val="00054CE6"/>
    <w:rsid w:val="00054D95"/>
    <w:rsid w:val="000557D6"/>
    <w:rsid w:val="0005669A"/>
    <w:rsid w:val="00060761"/>
    <w:rsid w:val="00060A5C"/>
    <w:rsid w:val="000618B8"/>
    <w:rsid w:val="00061C9D"/>
    <w:rsid w:val="00061FFB"/>
    <w:rsid w:val="00062DDD"/>
    <w:rsid w:val="000703CC"/>
    <w:rsid w:val="00071269"/>
    <w:rsid w:val="000738AE"/>
    <w:rsid w:val="00075DED"/>
    <w:rsid w:val="00076186"/>
    <w:rsid w:val="000768CD"/>
    <w:rsid w:val="00076BA6"/>
    <w:rsid w:val="0008024B"/>
    <w:rsid w:val="00081BA9"/>
    <w:rsid w:val="00083C25"/>
    <w:rsid w:val="00086472"/>
    <w:rsid w:val="00086A7C"/>
    <w:rsid w:val="0009142D"/>
    <w:rsid w:val="00095C8C"/>
    <w:rsid w:val="00096540"/>
    <w:rsid w:val="00097B05"/>
    <w:rsid w:val="000A1F31"/>
    <w:rsid w:val="000A28C2"/>
    <w:rsid w:val="000A3ABB"/>
    <w:rsid w:val="000A3AE4"/>
    <w:rsid w:val="000A44B0"/>
    <w:rsid w:val="000A55EA"/>
    <w:rsid w:val="000A6015"/>
    <w:rsid w:val="000B153C"/>
    <w:rsid w:val="000B1FD9"/>
    <w:rsid w:val="000B30B9"/>
    <w:rsid w:val="000B4D67"/>
    <w:rsid w:val="000B5998"/>
    <w:rsid w:val="000B63F6"/>
    <w:rsid w:val="000B70C8"/>
    <w:rsid w:val="000B7148"/>
    <w:rsid w:val="000C1532"/>
    <w:rsid w:val="000C1A70"/>
    <w:rsid w:val="000C1BD0"/>
    <w:rsid w:val="000C1C37"/>
    <w:rsid w:val="000C1DD8"/>
    <w:rsid w:val="000C3624"/>
    <w:rsid w:val="000C475C"/>
    <w:rsid w:val="000C5787"/>
    <w:rsid w:val="000C5B46"/>
    <w:rsid w:val="000C5C5C"/>
    <w:rsid w:val="000C5E39"/>
    <w:rsid w:val="000D0BC7"/>
    <w:rsid w:val="000D134F"/>
    <w:rsid w:val="000D3163"/>
    <w:rsid w:val="000D4263"/>
    <w:rsid w:val="000D6AB3"/>
    <w:rsid w:val="000E0FC0"/>
    <w:rsid w:val="000E232E"/>
    <w:rsid w:val="000E571C"/>
    <w:rsid w:val="000E5F3F"/>
    <w:rsid w:val="000E7133"/>
    <w:rsid w:val="000E7AC4"/>
    <w:rsid w:val="000F1195"/>
    <w:rsid w:val="000F138D"/>
    <w:rsid w:val="000F13FC"/>
    <w:rsid w:val="000F5F07"/>
    <w:rsid w:val="000F7BFB"/>
    <w:rsid w:val="00100027"/>
    <w:rsid w:val="00102E00"/>
    <w:rsid w:val="0010313C"/>
    <w:rsid w:val="00103253"/>
    <w:rsid w:val="00104E00"/>
    <w:rsid w:val="00110E8D"/>
    <w:rsid w:val="0011136D"/>
    <w:rsid w:val="00112A3F"/>
    <w:rsid w:val="00116978"/>
    <w:rsid w:val="00116A9E"/>
    <w:rsid w:val="0011718E"/>
    <w:rsid w:val="00117312"/>
    <w:rsid w:val="0012281D"/>
    <w:rsid w:val="0012289A"/>
    <w:rsid w:val="0012710E"/>
    <w:rsid w:val="00135E2F"/>
    <w:rsid w:val="00136588"/>
    <w:rsid w:val="00136C49"/>
    <w:rsid w:val="00140079"/>
    <w:rsid w:val="0014135B"/>
    <w:rsid w:val="00141C86"/>
    <w:rsid w:val="00141DD5"/>
    <w:rsid w:val="00143AAC"/>
    <w:rsid w:val="0014510F"/>
    <w:rsid w:val="00145711"/>
    <w:rsid w:val="001509B8"/>
    <w:rsid w:val="00152C8A"/>
    <w:rsid w:val="00153001"/>
    <w:rsid w:val="001534A8"/>
    <w:rsid w:val="00161DFE"/>
    <w:rsid w:val="00162F6F"/>
    <w:rsid w:val="001631CE"/>
    <w:rsid w:val="001679AF"/>
    <w:rsid w:val="001708E8"/>
    <w:rsid w:val="00171470"/>
    <w:rsid w:val="0017193F"/>
    <w:rsid w:val="0017409A"/>
    <w:rsid w:val="00174156"/>
    <w:rsid w:val="00175075"/>
    <w:rsid w:val="00175345"/>
    <w:rsid w:val="001777AE"/>
    <w:rsid w:val="00180381"/>
    <w:rsid w:val="001813AF"/>
    <w:rsid w:val="00182C3F"/>
    <w:rsid w:val="0018375D"/>
    <w:rsid w:val="00185198"/>
    <w:rsid w:val="00185F71"/>
    <w:rsid w:val="0018786B"/>
    <w:rsid w:val="00187C9B"/>
    <w:rsid w:val="0019180F"/>
    <w:rsid w:val="001923AA"/>
    <w:rsid w:val="00194E8E"/>
    <w:rsid w:val="00196A93"/>
    <w:rsid w:val="001A0BC8"/>
    <w:rsid w:val="001A0BE6"/>
    <w:rsid w:val="001A24F7"/>
    <w:rsid w:val="001A42F1"/>
    <w:rsid w:val="001A4CFE"/>
    <w:rsid w:val="001A6BD8"/>
    <w:rsid w:val="001B0687"/>
    <w:rsid w:val="001B1F7E"/>
    <w:rsid w:val="001B31AD"/>
    <w:rsid w:val="001B3694"/>
    <w:rsid w:val="001B5E63"/>
    <w:rsid w:val="001B611F"/>
    <w:rsid w:val="001C03A2"/>
    <w:rsid w:val="001C2C1E"/>
    <w:rsid w:val="001C3EC5"/>
    <w:rsid w:val="001C42DB"/>
    <w:rsid w:val="001C4F07"/>
    <w:rsid w:val="001C5802"/>
    <w:rsid w:val="001C5962"/>
    <w:rsid w:val="001C7B9C"/>
    <w:rsid w:val="001D338C"/>
    <w:rsid w:val="001D3B58"/>
    <w:rsid w:val="001D6049"/>
    <w:rsid w:val="001D76E0"/>
    <w:rsid w:val="001D7C68"/>
    <w:rsid w:val="001D7EBD"/>
    <w:rsid w:val="001E0039"/>
    <w:rsid w:val="001E04B1"/>
    <w:rsid w:val="001E1390"/>
    <w:rsid w:val="001E4ABA"/>
    <w:rsid w:val="001E5ABB"/>
    <w:rsid w:val="001E7612"/>
    <w:rsid w:val="001F32D5"/>
    <w:rsid w:val="001F3963"/>
    <w:rsid w:val="001F43E5"/>
    <w:rsid w:val="001F6495"/>
    <w:rsid w:val="001F67A8"/>
    <w:rsid w:val="001F73F4"/>
    <w:rsid w:val="00200229"/>
    <w:rsid w:val="002025C8"/>
    <w:rsid w:val="00204C56"/>
    <w:rsid w:val="002061C5"/>
    <w:rsid w:val="0021135F"/>
    <w:rsid w:val="00215F66"/>
    <w:rsid w:val="00223CFE"/>
    <w:rsid w:val="0022602C"/>
    <w:rsid w:val="002278CD"/>
    <w:rsid w:val="00230EC8"/>
    <w:rsid w:val="0023470C"/>
    <w:rsid w:val="0023478D"/>
    <w:rsid w:val="00240A8F"/>
    <w:rsid w:val="00240BCF"/>
    <w:rsid w:val="00241667"/>
    <w:rsid w:val="00241DDC"/>
    <w:rsid w:val="00245947"/>
    <w:rsid w:val="002471BB"/>
    <w:rsid w:val="0025045C"/>
    <w:rsid w:val="00253CC7"/>
    <w:rsid w:val="00255587"/>
    <w:rsid w:val="00256A7E"/>
    <w:rsid w:val="00257E37"/>
    <w:rsid w:val="00260756"/>
    <w:rsid w:val="00264C3B"/>
    <w:rsid w:val="00271F13"/>
    <w:rsid w:val="002731BC"/>
    <w:rsid w:val="00273850"/>
    <w:rsid w:val="00274BB3"/>
    <w:rsid w:val="0027544E"/>
    <w:rsid w:val="002754E3"/>
    <w:rsid w:val="00276B2C"/>
    <w:rsid w:val="002830F9"/>
    <w:rsid w:val="0028430F"/>
    <w:rsid w:val="00284C77"/>
    <w:rsid w:val="00287161"/>
    <w:rsid w:val="00293358"/>
    <w:rsid w:val="0029394D"/>
    <w:rsid w:val="00295471"/>
    <w:rsid w:val="002976CF"/>
    <w:rsid w:val="002A2B17"/>
    <w:rsid w:val="002A5380"/>
    <w:rsid w:val="002A54FE"/>
    <w:rsid w:val="002A6380"/>
    <w:rsid w:val="002B256A"/>
    <w:rsid w:val="002B2D6D"/>
    <w:rsid w:val="002B557D"/>
    <w:rsid w:val="002C19BA"/>
    <w:rsid w:val="002C338D"/>
    <w:rsid w:val="002C53C0"/>
    <w:rsid w:val="002C6581"/>
    <w:rsid w:val="002D077A"/>
    <w:rsid w:val="002D66AB"/>
    <w:rsid w:val="002E00CA"/>
    <w:rsid w:val="002E2ACD"/>
    <w:rsid w:val="002E4EC4"/>
    <w:rsid w:val="002E63B0"/>
    <w:rsid w:val="002E640C"/>
    <w:rsid w:val="002E6A46"/>
    <w:rsid w:val="002F05DA"/>
    <w:rsid w:val="002F3098"/>
    <w:rsid w:val="002F36F7"/>
    <w:rsid w:val="002F3779"/>
    <w:rsid w:val="002F6D2A"/>
    <w:rsid w:val="002F6DBE"/>
    <w:rsid w:val="002F79EB"/>
    <w:rsid w:val="003011D1"/>
    <w:rsid w:val="0030521E"/>
    <w:rsid w:val="00310319"/>
    <w:rsid w:val="00311E9B"/>
    <w:rsid w:val="0031270B"/>
    <w:rsid w:val="003130C4"/>
    <w:rsid w:val="00315269"/>
    <w:rsid w:val="00315FB9"/>
    <w:rsid w:val="00316E81"/>
    <w:rsid w:val="003272CC"/>
    <w:rsid w:val="00327CA7"/>
    <w:rsid w:val="00330B58"/>
    <w:rsid w:val="0033111F"/>
    <w:rsid w:val="00334FD9"/>
    <w:rsid w:val="0033533B"/>
    <w:rsid w:val="00335654"/>
    <w:rsid w:val="00335BB1"/>
    <w:rsid w:val="00335E39"/>
    <w:rsid w:val="003366EF"/>
    <w:rsid w:val="00342F65"/>
    <w:rsid w:val="003436A7"/>
    <w:rsid w:val="00343917"/>
    <w:rsid w:val="00344680"/>
    <w:rsid w:val="00345046"/>
    <w:rsid w:val="003505B6"/>
    <w:rsid w:val="0035314C"/>
    <w:rsid w:val="00355AD1"/>
    <w:rsid w:val="00355F52"/>
    <w:rsid w:val="00356911"/>
    <w:rsid w:val="003570CF"/>
    <w:rsid w:val="00357836"/>
    <w:rsid w:val="00357CC0"/>
    <w:rsid w:val="0036151E"/>
    <w:rsid w:val="00362EA3"/>
    <w:rsid w:val="0036394B"/>
    <w:rsid w:val="0036579C"/>
    <w:rsid w:val="00366859"/>
    <w:rsid w:val="003674BF"/>
    <w:rsid w:val="00370D19"/>
    <w:rsid w:val="00370F73"/>
    <w:rsid w:val="00374470"/>
    <w:rsid w:val="003758FC"/>
    <w:rsid w:val="003773FC"/>
    <w:rsid w:val="003810E2"/>
    <w:rsid w:val="0038153D"/>
    <w:rsid w:val="00383D57"/>
    <w:rsid w:val="003868BE"/>
    <w:rsid w:val="0038751A"/>
    <w:rsid w:val="00391475"/>
    <w:rsid w:val="00391B5B"/>
    <w:rsid w:val="00393D96"/>
    <w:rsid w:val="00396227"/>
    <w:rsid w:val="003A0F14"/>
    <w:rsid w:val="003A1677"/>
    <w:rsid w:val="003A38BF"/>
    <w:rsid w:val="003A490D"/>
    <w:rsid w:val="003A5437"/>
    <w:rsid w:val="003B0BAD"/>
    <w:rsid w:val="003B2812"/>
    <w:rsid w:val="003B2AA0"/>
    <w:rsid w:val="003B3039"/>
    <w:rsid w:val="003B30DD"/>
    <w:rsid w:val="003B412A"/>
    <w:rsid w:val="003B46F3"/>
    <w:rsid w:val="003C16BB"/>
    <w:rsid w:val="003C313F"/>
    <w:rsid w:val="003C5924"/>
    <w:rsid w:val="003C6ADB"/>
    <w:rsid w:val="003C6DBC"/>
    <w:rsid w:val="003D0637"/>
    <w:rsid w:val="003D16A1"/>
    <w:rsid w:val="003D3400"/>
    <w:rsid w:val="003D3D93"/>
    <w:rsid w:val="003E1DEB"/>
    <w:rsid w:val="003E4779"/>
    <w:rsid w:val="003E54EA"/>
    <w:rsid w:val="003E6BB9"/>
    <w:rsid w:val="003F0B56"/>
    <w:rsid w:val="003F28CC"/>
    <w:rsid w:val="003F3566"/>
    <w:rsid w:val="003F4E6D"/>
    <w:rsid w:val="003F5625"/>
    <w:rsid w:val="003F5E00"/>
    <w:rsid w:val="003F6979"/>
    <w:rsid w:val="00402900"/>
    <w:rsid w:val="00402D42"/>
    <w:rsid w:val="00405A7A"/>
    <w:rsid w:val="0040614C"/>
    <w:rsid w:val="00406F34"/>
    <w:rsid w:val="00407252"/>
    <w:rsid w:val="0041356F"/>
    <w:rsid w:val="00413951"/>
    <w:rsid w:val="004169E0"/>
    <w:rsid w:val="004170F3"/>
    <w:rsid w:val="00417563"/>
    <w:rsid w:val="00422D79"/>
    <w:rsid w:val="00423372"/>
    <w:rsid w:val="004250A9"/>
    <w:rsid w:val="00427DEB"/>
    <w:rsid w:val="004302B4"/>
    <w:rsid w:val="004402C5"/>
    <w:rsid w:val="004409D0"/>
    <w:rsid w:val="00440CAD"/>
    <w:rsid w:val="00442C4B"/>
    <w:rsid w:val="00443372"/>
    <w:rsid w:val="0044349A"/>
    <w:rsid w:val="004456B2"/>
    <w:rsid w:val="00446376"/>
    <w:rsid w:val="004466A4"/>
    <w:rsid w:val="0045042C"/>
    <w:rsid w:val="004528E1"/>
    <w:rsid w:val="004531FD"/>
    <w:rsid w:val="004546AD"/>
    <w:rsid w:val="00455ECE"/>
    <w:rsid w:val="004565F5"/>
    <w:rsid w:val="00457263"/>
    <w:rsid w:val="00460098"/>
    <w:rsid w:val="00460FF2"/>
    <w:rsid w:val="00462B20"/>
    <w:rsid w:val="0046390E"/>
    <w:rsid w:val="00464240"/>
    <w:rsid w:val="00470AF6"/>
    <w:rsid w:val="0047495A"/>
    <w:rsid w:val="00474A27"/>
    <w:rsid w:val="00474C21"/>
    <w:rsid w:val="00475D53"/>
    <w:rsid w:val="004766B5"/>
    <w:rsid w:val="0047716B"/>
    <w:rsid w:val="00480B52"/>
    <w:rsid w:val="00481050"/>
    <w:rsid w:val="00482CB0"/>
    <w:rsid w:val="004833F7"/>
    <w:rsid w:val="00483F46"/>
    <w:rsid w:val="00486A5D"/>
    <w:rsid w:val="00487028"/>
    <w:rsid w:val="00490B45"/>
    <w:rsid w:val="00493400"/>
    <w:rsid w:val="00494652"/>
    <w:rsid w:val="00495DF9"/>
    <w:rsid w:val="004A36C7"/>
    <w:rsid w:val="004A4FB9"/>
    <w:rsid w:val="004A53E8"/>
    <w:rsid w:val="004A57B0"/>
    <w:rsid w:val="004B141B"/>
    <w:rsid w:val="004B1BC0"/>
    <w:rsid w:val="004B2059"/>
    <w:rsid w:val="004B238D"/>
    <w:rsid w:val="004B2515"/>
    <w:rsid w:val="004B2DFD"/>
    <w:rsid w:val="004B60C6"/>
    <w:rsid w:val="004B6C2A"/>
    <w:rsid w:val="004C30CD"/>
    <w:rsid w:val="004C3EB5"/>
    <w:rsid w:val="004C6344"/>
    <w:rsid w:val="004D00EE"/>
    <w:rsid w:val="004D2232"/>
    <w:rsid w:val="004D4120"/>
    <w:rsid w:val="004D651C"/>
    <w:rsid w:val="004D7A0B"/>
    <w:rsid w:val="004E0301"/>
    <w:rsid w:val="004E3325"/>
    <w:rsid w:val="004E36C9"/>
    <w:rsid w:val="004E6C7E"/>
    <w:rsid w:val="004F14ED"/>
    <w:rsid w:val="004F5400"/>
    <w:rsid w:val="004F5585"/>
    <w:rsid w:val="004F67C9"/>
    <w:rsid w:val="0050313F"/>
    <w:rsid w:val="00506984"/>
    <w:rsid w:val="00506C6B"/>
    <w:rsid w:val="005113CA"/>
    <w:rsid w:val="00513177"/>
    <w:rsid w:val="00515A97"/>
    <w:rsid w:val="005165F0"/>
    <w:rsid w:val="005220CD"/>
    <w:rsid w:val="00523829"/>
    <w:rsid w:val="00524455"/>
    <w:rsid w:val="00525145"/>
    <w:rsid w:val="00525EAD"/>
    <w:rsid w:val="0052759A"/>
    <w:rsid w:val="0053134B"/>
    <w:rsid w:val="00532D24"/>
    <w:rsid w:val="00533027"/>
    <w:rsid w:val="00533159"/>
    <w:rsid w:val="00541C9E"/>
    <w:rsid w:val="00544F3F"/>
    <w:rsid w:val="00546F36"/>
    <w:rsid w:val="0054768A"/>
    <w:rsid w:val="00551375"/>
    <w:rsid w:val="00551812"/>
    <w:rsid w:val="0055208C"/>
    <w:rsid w:val="00553585"/>
    <w:rsid w:val="00553D1C"/>
    <w:rsid w:val="00554280"/>
    <w:rsid w:val="005553B9"/>
    <w:rsid w:val="00556647"/>
    <w:rsid w:val="00557EA4"/>
    <w:rsid w:val="00560BED"/>
    <w:rsid w:val="00562E10"/>
    <w:rsid w:val="00564457"/>
    <w:rsid w:val="00566C44"/>
    <w:rsid w:val="00571016"/>
    <w:rsid w:val="005718F1"/>
    <w:rsid w:val="00573818"/>
    <w:rsid w:val="00575B03"/>
    <w:rsid w:val="00580A59"/>
    <w:rsid w:val="00582FE7"/>
    <w:rsid w:val="00584229"/>
    <w:rsid w:val="00586B44"/>
    <w:rsid w:val="00587D4B"/>
    <w:rsid w:val="0059004E"/>
    <w:rsid w:val="00591357"/>
    <w:rsid w:val="0059220D"/>
    <w:rsid w:val="005930D0"/>
    <w:rsid w:val="0059427E"/>
    <w:rsid w:val="00595F43"/>
    <w:rsid w:val="00597972"/>
    <w:rsid w:val="00597FE3"/>
    <w:rsid w:val="005A0B5B"/>
    <w:rsid w:val="005A1521"/>
    <w:rsid w:val="005A1E58"/>
    <w:rsid w:val="005A4476"/>
    <w:rsid w:val="005A608A"/>
    <w:rsid w:val="005A6519"/>
    <w:rsid w:val="005B12AC"/>
    <w:rsid w:val="005B2617"/>
    <w:rsid w:val="005B2A24"/>
    <w:rsid w:val="005B2AED"/>
    <w:rsid w:val="005B5820"/>
    <w:rsid w:val="005B71D9"/>
    <w:rsid w:val="005B7EF0"/>
    <w:rsid w:val="005C0AEB"/>
    <w:rsid w:val="005C14F7"/>
    <w:rsid w:val="005C1BF5"/>
    <w:rsid w:val="005C7038"/>
    <w:rsid w:val="005D052D"/>
    <w:rsid w:val="005D12F6"/>
    <w:rsid w:val="005D3193"/>
    <w:rsid w:val="005D6F91"/>
    <w:rsid w:val="005E0B57"/>
    <w:rsid w:val="005E2A2C"/>
    <w:rsid w:val="005E4057"/>
    <w:rsid w:val="005E4C05"/>
    <w:rsid w:val="005E71DF"/>
    <w:rsid w:val="005E7B50"/>
    <w:rsid w:val="005F032E"/>
    <w:rsid w:val="005F0D1B"/>
    <w:rsid w:val="005F417E"/>
    <w:rsid w:val="005F52EC"/>
    <w:rsid w:val="005F747E"/>
    <w:rsid w:val="00600F87"/>
    <w:rsid w:val="00601914"/>
    <w:rsid w:val="00602016"/>
    <w:rsid w:val="00603855"/>
    <w:rsid w:val="00605991"/>
    <w:rsid w:val="006067DC"/>
    <w:rsid w:val="00610E9D"/>
    <w:rsid w:val="00612649"/>
    <w:rsid w:val="006127A7"/>
    <w:rsid w:val="00614412"/>
    <w:rsid w:val="0061457B"/>
    <w:rsid w:val="006166C0"/>
    <w:rsid w:val="00616EA5"/>
    <w:rsid w:val="00624741"/>
    <w:rsid w:val="00624C05"/>
    <w:rsid w:val="00624EDA"/>
    <w:rsid w:val="006264D5"/>
    <w:rsid w:val="0062687F"/>
    <w:rsid w:val="00627DCB"/>
    <w:rsid w:val="00630AF5"/>
    <w:rsid w:val="00631144"/>
    <w:rsid w:val="00631370"/>
    <w:rsid w:val="00631626"/>
    <w:rsid w:val="00631D88"/>
    <w:rsid w:val="00634CCA"/>
    <w:rsid w:val="006358D0"/>
    <w:rsid w:val="006376BD"/>
    <w:rsid w:val="0063771D"/>
    <w:rsid w:val="0064353C"/>
    <w:rsid w:val="00644C84"/>
    <w:rsid w:val="00644E0F"/>
    <w:rsid w:val="00646EDB"/>
    <w:rsid w:val="00646F5F"/>
    <w:rsid w:val="006474CD"/>
    <w:rsid w:val="00650C50"/>
    <w:rsid w:val="006519C5"/>
    <w:rsid w:val="0065341D"/>
    <w:rsid w:val="006629F3"/>
    <w:rsid w:val="00662C43"/>
    <w:rsid w:val="00665BDF"/>
    <w:rsid w:val="00666A00"/>
    <w:rsid w:val="00671B3B"/>
    <w:rsid w:val="00671C29"/>
    <w:rsid w:val="006729F2"/>
    <w:rsid w:val="00674EB3"/>
    <w:rsid w:val="0067632A"/>
    <w:rsid w:val="006775CD"/>
    <w:rsid w:val="00683A6D"/>
    <w:rsid w:val="006844D3"/>
    <w:rsid w:val="006855DB"/>
    <w:rsid w:val="00686BEA"/>
    <w:rsid w:val="00690019"/>
    <w:rsid w:val="00692105"/>
    <w:rsid w:val="00693E3D"/>
    <w:rsid w:val="00693E88"/>
    <w:rsid w:val="006950E2"/>
    <w:rsid w:val="006966C4"/>
    <w:rsid w:val="00696A35"/>
    <w:rsid w:val="006A0276"/>
    <w:rsid w:val="006A1C0A"/>
    <w:rsid w:val="006A1D81"/>
    <w:rsid w:val="006A6078"/>
    <w:rsid w:val="006A7CF9"/>
    <w:rsid w:val="006A7E60"/>
    <w:rsid w:val="006B301B"/>
    <w:rsid w:val="006B3853"/>
    <w:rsid w:val="006B3C89"/>
    <w:rsid w:val="006B3CA6"/>
    <w:rsid w:val="006B7132"/>
    <w:rsid w:val="006C1E31"/>
    <w:rsid w:val="006C1FC1"/>
    <w:rsid w:val="006C3507"/>
    <w:rsid w:val="006C4741"/>
    <w:rsid w:val="006C4C7D"/>
    <w:rsid w:val="006C6E88"/>
    <w:rsid w:val="006D017B"/>
    <w:rsid w:val="006D0565"/>
    <w:rsid w:val="006D1D3E"/>
    <w:rsid w:val="006D2B4D"/>
    <w:rsid w:val="006D33F6"/>
    <w:rsid w:val="006D3E6A"/>
    <w:rsid w:val="006D511C"/>
    <w:rsid w:val="006D51E4"/>
    <w:rsid w:val="006D5F2E"/>
    <w:rsid w:val="006D6494"/>
    <w:rsid w:val="006D66F7"/>
    <w:rsid w:val="006E34F5"/>
    <w:rsid w:val="006E5907"/>
    <w:rsid w:val="006E69E1"/>
    <w:rsid w:val="006E6DD7"/>
    <w:rsid w:val="006E71ED"/>
    <w:rsid w:val="006F11F9"/>
    <w:rsid w:val="006F1937"/>
    <w:rsid w:val="006F2C4B"/>
    <w:rsid w:val="006F3197"/>
    <w:rsid w:val="006F31A4"/>
    <w:rsid w:val="006F5120"/>
    <w:rsid w:val="006F5F57"/>
    <w:rsid w:val="006F6447"/>
    <w:rsid w:val="006F6B4F"/>
    <w:rsid w:val="006F7FBF"/>
    <w:rsid w:val="007023D0"/>
    <w:rsid w:val="00703130"/>
    <w:rsid w:val="007032AF"/>
    <w:rsid w:val="0070401A"/>
    <w:rsid w:val="007056D2"/>
    <w:rsid w:val="00706F92"/>
    <w:rsid w:val="00710410"/>
    <w:rsid w:val="00711A18"/>
    <w:rsid w:val="00712D04"/>
    <w:rsid w:val="00713654"/>
    <w:rsid w:val="00715960"/>
    <w:rsid w:val="00716625"/>
    <w:rsid w:val="007169F4"/>
    <w:rsid w:val="0071726F"/>
    <w:rsid w:val="00720E85"/>
    <w:rsid w:val="007228A4"/>
    <w:rsid w:val="007233AC"/>
    <w:rsid w:val="00723485"/>
    <w:rsid w:val="00727907"/>
    <w:rsid w:val="00731136"/>
    <w:rsid w:val="00732674"/>
    <w:rsid w:val="00732ABE"/>
    <w:rsid w:val="007341FF"/>
    <w:rsid w:val="00734FE1"/>
    <w:rsid w:val="0073514F"/>
    <w:rsid w:val="00737D36"/>
    <w:rsid w:val="00740C40"/>
    <w:rsid w:val="00741049"/>
    <w:rsid w:val="00741F8B"/>
    <w:rsid w:val="00742423"/>
    <w:rsid w:val="00743E54"/>
    <w:rsid w:val="00744B3E"/>
    <w:rsid w:val="00751B0C"/>
    <w:rsid w:val="00752788"/>
    <w:rsid w:val="007535EE"/>
    <w:rsid w:val="00753C97"/>
    <w:rsid w:val="00753CE9"/>
    <w:rsid w:val="0075443E"/>
    <w:rsid w:val="007563AA"/>
    <w:rsid w:val="0075769F"/>
    <w:rsid w:val="0076249A"/>
    <w:rsid w:val="007626F0"/>
    <w:rsid w:val="00766564"/>
    <w:rsid w:val="00770C70"/>
    <w:rsid w:val="00770D03"/>
    <w:rsid w:val="00772FF5"/>
    <w:rsid w:val="00773BBA"/>
    <w:rsid w:val="0077423D"/>
    <w:rsid w:val="007813D3"/>
    <w:rsid w:val="007830A8"/>
    <w:rsid w:val="007846D7"/>
    <w:rsid w:val="007854E5"/>
    <w:rsid w:val="00787A92"/>
    <w:rsid w:val="0079091E"/>
    <w:rsid w:val="00791575"/>
    <w:rsid w:val="00792122"/>
    <w:rsid w:val="007923E5"/>
    <w:rsid w:val="00793459"/>
    <w:rsid w:val="0079352D"/>
    <w:rsid w:val="00794826"/>
    <w:rsid w:val="00795B23"/>
    <w:rsid w:val="007A044E"/>
    <w:rsid w:val="007A06BB"/>
    <w:rsid w:val="007A133F"/>
    <w:rsid w:val="007A26B5"/>
    <w:rsid w:val="007A442E"/>
    <w:rsid w:val="007A775C"/>
    <w:rsid w:val="007B73A5"/>
    <w:rsid w:val="007C0596"/>
    <w:rsid w:val="007C1473"/>
    <w:rsid w:val="007C1499"/>
    <w:rsid w:val="007C4D98"/>
    <w:rsid w:val="007C55A1"/>
    <w:rsid w:val="007C5DCB"/>
    <w:rsid w:val="007C609A"/>
    <w:rsid w:val="007C6F3A"/>
    <w:rsid w:val="007C74AC"/>
    <w:rsid w:val="007D1293"/>
    <w:rsid w:val="007D171B"/>
    <w:rsid w:val="007D4744"/>
    <w:rsid w:val="007D5BC0"/>
    <w:rsid w:val="007D746E"/>
    <w:rsid w:val="007E02BF"/>
    <w:rsid w:val="007E1B65"/>
    <w:rsid w:val="007E29D8"/>
    <w:rsid w:val="007E32D5"/>
    <w:rsid w:val="007E33EF"/>
    <w:rsid w:val="007E4C4D"/>
    <w:rsid w:val="007E555A"/>
    <w:rsid w:val="007E57A0"/>
    <w:rsid w:val="007E6A1E"/>
    <w:rsid w:val="007E6F2D"/>
    <w:rsid w:val="007E75BE"/>
    <w:rsid w:val="007E76BA"/>
    <w:rsid w:val="007F0C90"/>
    <w:rsid w:val="007F37AF"/>
    <w:rsid w:val="007F3EF9"/>
    <w:rsid w:val="007F4B9D"/>
    <w:rsid w:val="00801075"/>
    <w:rsid w:val="008040FE"/>
    <w:rsid w:val="0080528C"/>
    <w:rsid w:val="00805F97"/>
    <w:rsid w:val="00810901"/>
    <w:rsid w:val="00811053"/>
    <w:rsid w:val="00813860"/>
    <w:rsid w:val="00815D05"/>
    <w:rsid w:val="0081602C"/>
    <w:rsid w:val="008166F9"/>
    <w:rsid w:val="00816FA0"/>
    <w:rsid w:val="00823706"/>
    <w:rsid w:val="00824458"/>
    <w:rsid w:val="00825FE9"/>
    <w:rsid w:val="00830C4A"/>
    <w:rsid w:val="008312CC"/>
    <w:rsid w:val="008345B1"/>
    <w:rsid w:val="00836109"/>
    <w:rsid w:val="008363CE"/>
    <w:rsid w:val="0084105C"/>
    <w:rsid w:val="00841FBA"/>
    <w:rsid w:val="008437AD"/>
    <w:rsid w:val="008454CA"/>
    <w:rsid w:val="008462CE"/>
    <w:rsid w:val="0085259A"/>
    <w:rsid w:val="0085341F"/>
    <w:rsid w:val="00853552"/>
    <w:rsid w:val="008542C3"/>
    <w:rsid w:val="00861FE0"/>
    <w:rsid w:val="00867F3D"/>
    <w:rsid w:val="0087084D"/>
    <w:rsid w:val="00871AC0"/>
    <w:rsid w:val="00871E3F"/>
    <w:rsid w:val="00873A00"/>
    <w:rsid w:val="00873FC6"/>
    <w:rsid w:val="00874C8F"/>
    <w:rsid w:val="008751EB"/>
    <w:rsid w:val="0088049A"/>
    <w:rsid w:val="00884FE9"/>
    <w:rsid w:val="00887224"/>
    <w:rsid w:val="00890086"/>
    <w:rsid w:val="00892939"/>
    <w:rsid w:val="008A0362"/>
    <w:rsid w:val="008A03E3"/>
    <w:rsid w:val="008A066E"/>
    <w:rsid w:val="008A1874"/>
    <w:rsid w:val="008A21E5"/>
    <w:rsid w:val="008A2312"/>
    <w:rsid w:val="008A2720"/>
    <w:rsid w:val="008A5072"/>
    <w:rsid w:val="008A740F"/>
    <w:rsid w:val="008A787B"/>
    <w:rsid w:val="008A7E07"/>
    <w:rsid w:val="008B0082"/>
    <w:rsid w:val="008B3CA8"/>
    <w:rsid w:val="008B4742"/>
    <w:rsid w:val="008B51F4"/>
    <w:rsid w:val="008B546A"/>
    <w:rsid w:val="008C1AFF"/>
    <w:rsid w:val="008C2025"/>
    <w:rsid w:val="008C6895"/>
    <w:rsid w:val="008C71BF"/>
    <w:rsid w:val="008C7CA3"/>
    <w:rsid w:val="008D09A7"/>
    <w:rsid w:val="008D0F8A"/>
    <w:rsid w:val="008D1330"/>
    <w:rsid w:val="008D493F"/>
    <w:rsid w:val="008D4C87"/>
    <w:rsid w:val="008D57DC"/>
    <w:rsid w:val="008D78F9"/>
    <w:rsid w:val="008E49A9"/>
    <w:rsid w:val="008E4E17"/>
    <w:rsid w:val="008E5C72"/>
    <w:rsid w:val="008E60AF"/>
    <w:rsid w:val="008E69C4"/>
    <w:rsid w:val="008F0309"/>
    <w:rsid w:val="008F0BD9"/>
    <w:rsid w:val="008F242B"/>
    <w:rsid w:val="008F40A5"/>
    <w:rsid w:val="008F4361"/>
    <w:rsid w:val="008F516D"/>
    <w:rsid w:val="008F5590"/>
    <w:rsid w:val="00901685"/>
    <w:rsid w:val="00901C7F"/>
    <w:rsid w:val="00901E7F"/>
    <w:rsid w:val="00903719"/>
    <w:rsid w:val="00906314"/>
    <w:rsid w:val="00906362"/>
    <w:rsid w:val="009106AD"/>
    <w:rsid w:val="00912E53"/>
    <w:rsid w:val="00913DFC"/>
    <w:rsid w:val="00916BA8"/>
    <w:rsid w:val="00917A5E"/>
    <w:rsid w:val="00920292"/>
    <w:rsid w:val="00920909"/>
    <w:rsid w:val="009210EA"/>
    <w:rsid w:val="00922347"/>
    <w:rsid w:val="00922383"/>
    <w:rsid w:val="0092423B"/>
    <w:rsid w:val="009253A3"/>
    <w:rsid w:val="00925B9E"/>
    <w:rsid w:val="00927A00"/>
    <w:rsid w:val="00931301"/>
    <w:rsid w:val="009325A5"/>
    <w:rsid w:val="00932E00"/>
    <w:rsid w:val="00933DBC"/>
    <w:rsid w:val="00933EBC"/>
    <w:rsid w:val="0094001D"/>
    <w:rsid w:val="0094198F"/>
    <w:rsid w:val="0094352D"/>
    <w:rsid w:val="00944743"/>
    <w:rsid w:val="00945013"/>
    <w:rsid w:val="00945D4E"/>
    <w:rsid w:val="009565CD"/>
    <w:rsid w:val="00961089"/>
    <w:rsid w:val="00963F15"/>
    <w:rsid w:val="009658ED"/>
    <w:rsid w:val="00966159"/>
    <w:rsid w:val="009664C8"/>
    <w:rsid w:val="00966B66"/>
    <w:rsid w:val="00967A3A"/>
    <w:rsid w:val="0097040D"/>
    <w:rsid w:val="009705A3"/>
    <w:rsid w:val="00971233"/>
    <w:rsid w:val="009736C0"/>
    <w:rsid w:val="0097643A"/>
    <w:rsid w:val="0098165B"/>
    <w:rsid w:val="00981F96"/>
    <w:rsid w:val="0098232E"/>
    <w:rsid w:val="00982EB1"/>
    <w:rsid w:val="00984477"/>
    <w:rsid w:val="00985FBA"/>
    <w:rsid w:val="00986F2C"/>
    <w:rsid w:val="009916D2"/>
    <w:rsid w:val="009943E0"/>
    <w:rsid w:val="0099635A"/>
    <w:rsid w:val="009A28EE"/>
    <w:rsid w:val="009A2CAE"/>
    <w:rsid w:val="009A4D56"/>
    <w:rsid w:val="009A55A3"/>
    <w:rsid w:val="009A6B8D"/>
    <w:rsid w:val="009B04E7"/>
    <w:rsid w:val="009B1FB5"/>
    <w:rsid w:val="009B24A1"/>
    <w:rsid w:val="009B4F22"/>
    <w:rsid w:val="009B6AC5"/>
    <w:rsid w:val="009C003F"/>
    <w:rsid w:val="009C2124"/>
    <w:rsid w:val="009C282D"/>
    <w:rsid w:val="009C284B"/>
    <w:rsid w:val="009C2C9D"/>
    <w:rsid w:val="009C2E18"/>
    <w:rsid w:val="009C3FE7"/>
    <w:rsid w:val="009C429D"/>
    <w:rsid w:val="009C47DD"/>
    <w:rsid w:val="009C7FDC"/>
    <w:rsid w:val="009D249F"/>
    <w:rsid w:val="009D2665"/>
    <w:rsid w:val="009D4A0C"/>
    <w:rsid w:val="009E0224"/>
    <w:rsid w:val="009E0E6A"/>
    <w:rsid w:val="009E2076"/>
    <w:rsid w:val="009E22AE"/>
    <w:rsid w:val="009E28EE"/>
    <w:rsid w:val="009E4249"/>
    <w:rsid w:val="009E7C46"/>
    <w:rsid w:val="009F5D9E"/>
    <w:rsid w:val="009F71CA"/>
    <w:rsid w:val="00A008F2"/>
    <w:rsid w:val="00A00C4F"/>
    <w:rsid w:val="00A0176D"/>
    <w:rsid w:val="00A027DE"/>
    <w:rsid w:val="00A036D6"/>
    <w:rsid w:val="00A043DB"/>
    <w:rsid w:val="00A04642"/>
    <w:rsid w:val="00A05DB9"/>
    <w:rsid w:val="00A06708"/>
    <w:rsid w:val="00A13CB1"/>
    <w:rsid w:val="00A14524"/>
    <w:rsid w:val="00A20466"/>
    <w:rsid w:val="00A20F69"/>
    <w:rsid w:val="00A2239C"/>
    <w:rsid w:val="00A23A73"/>
    <w:rsid w:val="00A23D23"/>
    <w:rsid w:val="00A24479"/>
    <w:rsid w:val="00A24FD2"/>
    <w:rsid w:val="00A25E1C"/>
    <w:rsid w:val="00A30D91"/>
    <w:rsid w:val="00A317D8"/>
    <w:rsid w:val="00A31AF0"/>
    <w:rsid w:val="00A35607"/>
    <w:rsid w:val="00A360E3"/>
    <w:rsid w:val="00A40EC1"/>
    <w:rsid w:val="00A43ED8"/>
    <w:rsid w:val="00A44330"/>
    <w:rsid w:val="00A5288F"/>
    <w:rsid w:val="00A54ADD"/>
    <w:rsid w:val="00A54F0C"/>
    <w:rsid w:val="00A55FF1"/>
    <w:rsid w:val="00A565D2"/>
    <w:rsid w:val="00A56906"/>
    <w:rsid w:val="00A570BA"/>
    <w:rsid w:val="00A57D80"/>
    <w:rsid w:val="00A6260C"/>
    <w:rsid w:val="00A6303B"/>
    <w:rsid w:val="00A63192"/>
    <w:rsid w:val="00A638EF"/>
    <w:rsid w:val="00A67385"/>
    <w:rsid w:val="00A67681"/>
    <w:rsid w:val="00A713FB"/>
    <w:rsid w:val="00A74E71"/>
    <w:rsid w:val="00A75188"/>
    <w:rsid w:val="00A7609B"/>
    <w:rsid w:val="00A7744C"/>
    <w:rsid w:val="00A77C5A"/>
    <w:rsid w:val="00A77E1A"/>
    <w:rsid w:val="00A80857"/>
    <w:rsid w:val="00A83819"/>
    <w:rsid w:val="00A86FD6"/>
    <w:rsid w:val="00A87912"/>
    <w:rsid w:val="00A90B91"/>
    <w:rsid w:val="00A93501"/>
    <w:rsid w:val="00A9674A"/>
    <w:rsid w:val="00A96986"/>
    <w:rsid w:val="00A9722B"/>
    <w:rsid w:val="00AA1E3B"/>
    <w:rsid w:val="00AA32A3"/>
    <w:rsid w:val="00AA3433"/>
    <w:rsid w:val="00AA3AB4"/>
    <w:rsid w:val="00AA7267"/>
    <w:rsid w:val="00AB25DF"/>
    <w:rsid w:val="00AB3396"/>
    <w:rsid w:val="00AB34B0"/>
    <w:rsid w:val="00AB3A43"/>
    <w:rsid w:val="00AB45F3"/>
    <w:rsid w:val="00AB5F80"/>
    <w:rsid w:val="00AB78D2"/>
    <w:rsid w:val="00AB7E5A"/>
    <w:rsid w:val="00AC0992"/>
    <w:rsid w:val="00AC11BC"/>
    <w:rsid w:val="00AC264B"/>
    <w:rsid w:val="00AC2F55"/>
    <w:rsid w:val="00AC3352"/>
    <w:rsid w:val="00AC36C7"/>
    <w:rsid w:val="00AC5148"/>
    <w:rsid w:val="00AC6848"/>
    <w:rsid w:val="00AC6CAF"/>
    <w:rsid w:val="00AC7B17"/>
    <w:rsid w:val="00AD4E02"/>
    <w:rsid w:val="00AD5776"/>
    <w:rsid w:val="00AD617F"/>
    <w:rsid w:val="00AD7D4D"/>
    <w:rsid w:val="00AE01DF"/>
    <w:rsid w:val="00AE30C8"/>
    <w:rsid w:val="00AE58F1"/>
    <w:rsid w:val="00AE70A4"/>
    <w:rsid w:val="00AE70F2"/>
    <w:rsid w:val="00AE7E37"/>
    <w:rsid w:val="00AF01E9"/>
    <w:rsid w:val="00AF0A4E"/>
    <w:rsid w:val="00AF2950"/>
    <w:rsid w:val="00AF5D8B"/>
    <w:rsid w:val="00AF65DE"/>
    <w:rsid w:val="00AF6B1D"/>
    <w:rsid w:val="00AF6E84"/>
    <w:rsid w:val="00AF7724"/>
    <w:rsid w:val="00AF7A02"/>
    <w:rsid w:val="00B01193"/>
    <w:rsid w:val="00B049B7"/>
    <w:rsid w:val="00B108A9"/>
    <w:rsid w:val="00B11333"/>
    <w:rsid w:val="00B12333"/>
    <w:rsid w:val="00B12776"/>
    <w:rsid w:val="00B12FEB"/>
    <w:rsid w:val="00B1386B"/>
    <w:rsid w:val="00B1747B"/>
    <w:rsid w:val="00B17A70"/>
    <w:rsid w:val="00B2480B"/>
    <w:rsid w:val="00B24CFD"/>
    <w:rsid w:val="00B25DF6"/>
    <w:rsid w:val="00B26C19"/>
    <w:rsid w:val="00B273A6"/>
    <w:rsid w:val="00B302A6"/>
    <w:rsid w:val="00B304AF"/>
    <w:rsid w:val="00B307DD"/>
    <w:rsid w:val="00B31317"/>
    <w:rsid w:val="00B32A06"/>
    <w:rsid w:val="00B355A0"/>
    <w:rsid w:val="00B36536"/>
    <w:rsid w:val="00B41FEC"/>
    <w:rsid w:val="00B47416"/>
    <w:rsid w:val="00B479CE"/>
    <w:rsid w:val="00B52C53"/>
    <w:rsid w:val="00B552F4"/>
    <w:rsid w:val="00B55AC7"/>
    <w:rsid w:val="00B55CAF"/>
    <w:rsid w:val="00B56F8C"/>
    <w:rsid w:val="00B60E7F"/>
    <w:rsid w:val="00B60EC9"/>
    <w:rsid w:val="00B6452B"/>
    <w:rsid w:val="00B6481D"/>
    <w:rsid w:val="00B65C81"/>
    <w:rsid w:val="00B66381"/>
    <w:rsid w:val="00B71A42"/>
    <w:rsid w:val="00B724A6"/>
    <w:rsid w:val="00B72F5B"/>
    <w:rsid w:val="00B743AC"/>
    <w:rsid w:val="00B7534B"/>
    <w:rsid w:val="00B7619A"/>
    <w:rsid w:val="00B778EF"/>
    <w:rsid w:val="00B81D27"/>
    <w:rsid w:val="00B820C1"/>
    <w:rsid w:val="00B83B8A"/>
    <w:rsid w:val="00B83DE9"/>
    <w:rsid w:val="00B844B2"/>
    <w:rsid w:val="00B91576"/>
    <w:rsid w:val="00B9370A"/>
    <w:rsid w:val="00B94560"/>
    <w:rsid w:val="00B95255"/>
    <w:rsid w:val="00B95FB7"/>
    <w:rsid w:val="00BA0BBC"/>
    <w:rsid w:val="00BA0D87"/>
    <w:rsid w:val="00BA0DC6"/>
    <w:rsid w:val="00BB1580"/>
    <w:rsid w:val="00BB26CC"/>
    <w:rsid w:val="00BB3372"/>
    <w:rsid w:val="00BB3F28"/>
    <w:rsid w:val="00BB51C0"/>
    <w:rsid w:val="00BB51CB"/>
    <w:rsid w:val="00BB65F4"/>
    <w:rsid w:val="00BB6C76"/>
    <w:rsid w:val="00BB6E8B"/>
    <w:rsid w:val="00BB70CC"/>
    <w:rsid w:val="00BB766F"/>
    <w:rsid w:val="00BC4BFA"/>
    <w:rsid w:val="00BC6F53"/>
    <w:rsid w:val="00BD00B5"/>
    <w:rsid w:val="00BD120A"/>
    <w:rsid w:val="00BD245F"/>
    <w:rsid w:val="00BD25E8"/>
    <w:rsid w:val="00BD2FDA"/>
    <w:rsid w:val="00BD40E4"/>
    <w:rsid w:val="00BD5122"/>
    <w:rsid w:val="00BD589B"/>
    <w:rsid w:val="00BD59BD"/>
    <w:rsid w:val="00BD638F"/>
    <w:rsid w:val="00BD7852"/>
    <w:rsid w:val="00BD7BF3"/>
    <w:rsid w:val="00BE401F"/>
    <w:rsid w:val="00BE47E0"/>
    <w:rsid w:val="00BE515B"/>
    <w:rsid w:val="00BE7299"/>
    <w:rsid w:val="00BE7FB6"/>
    <w:rsid w:val="00BF424C"/>
    <w:rsid w:val="00BF474C"/>
    <w:rsid w:val="00BF7D50"/>
    <w:rsid w:val="00C00AAE"/>
    <w:rsid w:val="00C01C71"/>
    <w:rsid w:val="00C0232D"/>
    <w:rsid w:val="00C02CA0"/>
    <w:rsid w:val="00C02EC2"/>
    <w:rsid w:val="00C046FF"/>
    <w:rsid w:val="00C04E25"/>
    <w:rsid w:val="00C07A3E"/>
    <w:rsid w:val="00C10D2D"/>
    <w:rsid w:val="00C10D75"/>
    <w:rsid w:val="00C1141B"/>
    <w:rsid w:val="00C12933"/>
    <w:rsid w:val="00C15D9F"/>
    <w:rsid w:val="00C179F6"/>
    <w:rsid w:val="00C20C6D"/>
    <w:rsid w:val="00C22188"/>
    <w:rsid w:val="00C24278"/>
    <w:rsid w:val="00C24528"/>
    <w:rsid w:val="00C31406"/>
    <w:rsid w:val="00C333A8"/>
    <w:rsid w:val="00C34C8A"/>
    <w:rsid w:val="00C3509B"/>
    <w:rsid w:val="00C35453"/>
    <w:rsid w:val="00C405F2"/>
    <w:rsid w:val="00C413BD"/>
    <w:rsid w:val="00C423A2"/>
    <w:rsid w:val="00C4661B"/>
    <w:rsid w:val="00C4740A"/>
    <w:rsid w:val="00C504D9"/>
    <w:rsid w:val="00C52644"/>
    <w:rsid w:val="00C53639"/>
    <w:rsid w:val="00C53B5B"/>
    <w:rsid w:val="00C546EF"/>
    <w:rsid w:val="00C5481A"/>
    <w:rsid w:val="00C6320D"/>
    <w:rsid w:val="00C639D6"/>
    <w:rsid w:val="00C64449"/>
    <w:rsid w:val="00C6554E"/>
    <w:rsid w:val="00C66324"/>
    <w:rsid w:val="00C6652F"/>
    <w:rsid w:val="00C672C1"/>
    <w:rsid w:val="00C71091"/>
    <w:rsid w:val="00C71753"/>
    <w:rsid w:val="00C72424"/>
    <w:rsid w:val="00C74347"/>
    <w:rsid w:val="00C74F87"/>
    <w:rsid w:val="00C842BD"/>
    <w:rsid w:val="00C8479F"/>
    <w:rsid w:val="00C9099C"/>
    <w:rsid w:val="00C90E59"/>
    <w:rsid w:val="00C932A7"/>
    <w:rsid w:val="00C9660B"/>
    <w:rsid w:val="00CA3BE1"/>
    <w:rsid w:val="00CA43CF"/>
    <w:rsid w:val="00CA47DE"/>
    <w:rsid w:val="00CA5701"/>
    <w:rsid w:val="00CA5EED"/>
    <w:rsid w:val="00CA6B94"/>
    <w:rsid w:val="00CB0257"/>
    <w:rsid w:val="00CB13EB"/>
    <w:rsid w:val="00CB1906"/>
    <w:rsid w:val="00CB3257"/>
    <w:rsid w:val="00CB36C5"/>
    <w:rsid w:val="00CB39BC"/>
    <w:rsid w:val="00CB7642"/>
    <w:rsid w:val="00CC2D9A"/>
    <w:rsid w:val="00CC558D"/>
    <w:rsid w:val="00CD0DDD"/>
    <w:rsid w:val="00CD2600"/>
    <w:rsid w:val="00CD2E42"/>
    <w:rsid w:val="00CD3293"/>
    <w:rsid w:val="00CD3E27"/>
    <w:rsid w:val="00CD4702"/>
    <w:rsid w:val="00CD7FB1"/>
    <w:rsid w:val="00CE42DC"/>
    <w:rsid w:val="00CE633B"/>
    <w:rsid w:val="00CE6389"/>
    <w:rsid w:val="00CE6545"/>
    <w:rsid w:val="00CF0A2D"/>
    <w:rsid w:val="00CF0A65"/>
    <w:rsid w:val="00CF1B51"/>
    <w:rsid w:val="00CF2F1F"/>
    <w:rsid w:val="00CF34BD"/>
    <w:rsid w:val="00CF48FA"/>
    <w:rsid w:val="00CF6C0C"/>
    <w:rsid w:val="00D020E3"/>
    <w:rsid w:val="00D02D8C"/>
    <w:rsid w:val="00D03086"/>
    <w:rsid w:val="00D03280"/>
    <w:rsid w:val="00D05271"/>
    <w:rsid w:val="00D06828"/>
    <w:rsid w:val="00D10544"/>
    <w:rsid w:val="00D131F4"/>
    <w:rsid w:val="00D13817"/>
    <w:rsid w:val="00D153A6"/>
    <w:rsid w:val="00D16189"/>
    <w:rsid w:val="00D16A59"/>
    <w:rsid w:val="00D20129"/>
    <w:rsid w:val="00D20BEB"/>
    <w:rsid w:val="00D211F7"/>
    <w:rsid w:val="00D21433"/>
    <w:rsid w:val="00D2611F"/>
    <w:rsid w:val="00D26DDA"/>
    <w:rsid w:val="00D2714C"/>
    <w:rsid w:val="00D2763D"/>
    <w:rsid w:val="00D27DBD"/>
    <w:rsid w:val="00D34DB8"/>
    <w:rsid w:val="00D3722F"/>
    <w:rsid w:val="00D411BE"/>
    <w:rsid w:val="00D44308"/>
    <w:rsid w:val="00D44937"/>
    <w:rsid w:val="00D47947"/>
    <w:rsid w:val="00D51BBA"/>
    <w:rsid w:val="00D52E93"/>
    <w:rsid w:val="00D5378A"/>
    <w:rsid w:val="00D54BBE"/>
    <w:rsid w:val="00D5506F"/>
    <w:rsid w:val="00D561D8"/>
    <w:rsid w:val="00D5668F"/>
    <w:rsid w:val="00D57A1C"/>
    <w:rsid w:val="00D57F88"/>
    <w:rsid w:val="00D6040D"/>
    <w:rsid w:val="00D620AE"/>
    <w:rsid w:val="00D6304F"/>
    <w:rsid w:val="00D6426D"/>
    <w:rsid w:val="00D65F2B"/>
    <w:rsid w:val="00D677FD"/>
    <w:rsid w:val="00D67A29"/>
    <w:rsid w:val="00D67B90"/>
    <w:rsid w:val="00D73962"/>
    <w:rsid w:val="00D834F0"/>
    <w:rsid w:val="00D83CBA"/>
    <w:rsid w:val="00D840BE"/>
    <w:rsid w:val="00D84DE5"/>
    <w:rsid w:val="00D86864"/>
    <w:rsid w:val="00D90DED"/>
    <w:rsid w:val="00D9162F"/>
    <w:rsid w:val="00D92E9C"/>
    <w:rsid w:val="00D939A3"/>
    <w:rsid w:val="00DA2898"/>
    <w:rsid w:val="00DA3B04"/>
    <w:rsid w:val="00DB0CAB"/>
    <w:rsid w:val="00DB2DCD"/>
    <w:rsid w:val="00DB4CD9"/>
    <w:rsid w:val="00DB608F"/>
    <w:rsid w:val="00DB711E"/>
    <w:rsid w:val="00DC2481"/>
    <w:rsid w:val="00DC6671"/>
    <w:rsid w:val="00DD03B6"/>
    <w:rsid w:val="00DD1B9D"/>
    <w:rsid w:val="00DD2BAD"/>
    <w:rsid w:val="00DD3D37"/>
    <w:rsid w:val="00DD4E37"/>
    <w:rsid w:val="00DD552F"/>
    <w:rsid w:val="00DD77EC"/>
    <w:rsid w:val="00DD7BE0"/>
    <w:rsid w:val="00DE24B0"/>
    <w:rsid w:val="00DE4384"/>
    <w:rsid w:val="00DE5101"/>
    <w:rsid w:val="00DE541D"/>
    <w:rsid w:val="00DE77D0"/>
    <w:rsid w:val="00DE77DA"/>
    <w:rsid w:val="00DF1226"/>
    <w:rsid w:val="00DF55DC"/>
    <w:rsid w:val="00DF6A02"/>
    <w:rsid w:val="00DF77C9"/>
    <w:rsid w:val="00E00CC1"/>
    <w:rsid w:val="00E0472A"/>
    <w:rsid w:val="00E064FB"/>
    <w:rsid w:val="00E071C4"/>
    <w:rsid w:val="00E07456"/>
    <w:rsid w:val="00E11E6C"/>
    <w:rsid w:val="00E12490"/>
    <w:rsid w:val="00E15ABE"/>
    <w:rsid w:val="00E17221"/>
    <w:rsid w:val="00E206A1"/>
    <w:rsid w:val="00E24EF9"/>
    <w:rsid w:val="00E277A6"/>
    <w:rsid w:val="00E30596"/>
    <w:rsid w:val="00E315D6"/>
    <w:rsid w:val="00E31E14"/>
    <w:rsid w:val="00E45580"/>
    <w:rsid w:val="00E45C9E"/>
    <w:rsid w:val="00E540AE"/>
    <w:rsid w:val="00E552C4"/>
    <w:rsid w:val="00E6079A"/>
    <w:rsid w:val="00E62298"/>
    <w:rsid w:val="00E623CE"/>
    <w:rsid w:val="00E6268B"/>
    <w:rsid w:val="00E6384F"/>
    <w:rsid w:val="00E63940"/>
    <w:rsid w:val="00E63B83"/>
    <w:rsid w:val="00E677A4"/>
    <w:rsid w:val="00E70E72"/>
    <w:rsid w:val="00E72F04"/>
    <w:rsid w:val="00E745BD"/>
    <w:rsid w:val="00E74FD9"/>
    <w:rsid w:val="00E752C0"/>
    <w:rsid w:val="00E75906"/>
    <w:rsid w:val="00E75B73"/>
    <w:rsid w:val="00E8225A"/>
    <w:rsid w:val="00E82AFB"/>
    <w:rsid w:val="00E8474D"/>
    <w:rsid w:val="00E851C6"/>
    <w:rsid w:val="00E91BF2"/>
    <w:rsid w:val="00E96A04"/>
    <w:rsid w:val="00E979B7"/>
    <w:rsid w:val="00EA30F5"/>
    <w:rsid w:val="00EA47EF"/>
    <w:rsid w:val="00EA4B00"/>
    <w:rsid w:val="00EA4E63"/>
    <w:rsid w:val="00EA6872"/>
    <w:rsid w:val="00EA695C"/>
    <w:rsid w:val="00EA7D13"/>
    <w:rsid w:val="00EB0EB5"/>
    <w:rsid w:val="00EB1740"/>
    <w:rsid w:val="00EB2F65"/>
    <w:rsid w:val="00EB3112"/>
    <w:rsid w:val="00EB4203"/>
    <w:rsid w:val="00EB4F43"/>
    <w:rsid w:val="00EB5253"/>
    <w:rsid w:val="00EB6605"/>
    <w:rsid w:val="00EB7B3B"/>
    <w:rsid w:val="00EC129D"/>
    <w:rsid w:val="00EC18AA"/>
    <w:rsid w:val="00EC2766"/>
    <w:rsid w:val="00EC48F3"/>
    <w:rsid w:val="00EC4F12"/>
    <w:rsid w:val="00EC53B1"/>
    <w:rsid w:val="00EC6C3E"/>
    <w:rsid w:val="00EC78BF"/>
    <w:rsid w:val="00ED1432"/>
    <w:rsid w:val="00ED18B3"/>
    <w:rsid w:val="00ED1E86"/>
    <w:rsid w:val="00ED732D"/>
    <w:rsid w:val="00ED76AD"/>
    <w:rsid w:val="00EE1018"/>
    <w:rsid w:val="00EE3816"/>
    <w:rsid w:val="00EE4399"/>
    <w:rsid w:val="00EE5F4E"/>
    <w:rsid w:val="00EF04F9"/>
    <w:rsid w:val="00EF1B00"/>
    <w:rsid w:val="00EF2CBB"/>
    <w:rsid w:val="00EF2DEA"/>
    <w:rsid w:val="00EF49B2"/>
    <w:rsid w:val="00EF5AC7"/>
    <w:rsid w:val="00EF76AD"/>
    <w:rsid w:val="00F00293"/>
    <w:rsid w:val="00F0615B"/>
    <w:rsid w:val="00F129DF"/>
    <w:rsid w:val="00F130DE"/>
    <w:rsid w:val="00F13CAE"/>
    <w:rsid w:val="00F14A8E"/>
    <w:rsid w:val="00F15D62"/>
    <w:rsid w:val="00F17770"/>
    <w:rsid w:val="00F20B33"/>
    <w:rsid w:val="00F21CE4"/>
    <w:rsid w:val="00F235BD"/>
    <w:rsid w:val="00F25B90"/>
    <w:rsid w:val="00F2785B"/>
    <w:rsid w:val="00F27873"/>
    <w:rsid w:val="00F31018"/>
    <w:rsid w:val="00F31789"/>
    <w:rsid w:val="00F34324"/>
    <w:rsid w:val="00F343F2"/>
    <w:rsid w:val="00F3520A"/>
    <w:rsid w:val="00F37979"/>
    <w:rsid w:val="00F40621"/>
    <w:rsid w:val="00F428E9"/>
    <w:rsid w:val="00F44B28"/>
    <w:rsid w:val="00F47F87"/>
    <w:rsid w:val="00F50E76"/>
    <w:rsid w:val="00F52055"/>
    <w:rsid w:val="00F520FA"/>
    <w:rsid w:val="00F52A4F"/>
    <w:rsid w:val="00F547E0"/>
    <w:rsid w:val="00F5772C"/>
    <w:rsid w:val="00F5790F"/>
    <w:rsid w:val="00F60A13"/>
    <w:rsid w:val="00F613B4"/>
    <w:rsid w:val="00F627E8"/>
    <w:rsid w:val="00F63685"/>
    <w:rsid w:val="00F64668"/>
    <w:rsid w:val="00F65749"/>
    <w:rsid w:val="00F65B02"/>
    <w:rsid w:val="00F65F26"/>
    <w:rsid w:val="00F70710"/>
    <w:rsid w:val="00F70A57"/>
    <w:rsid w:val="00F70DC1"/>
    <w:rsid w:val="00F717FD"/>
    <w:rsid w:val="00F73824"/>
    <w:rsid w:val="00F73A77"/>
    <w:rsid w:val="00F813E9"/>
    <w:rsid w:val="00F872CE"/>
    <w:rsid w:val="00F92CB9"/>
    <w:rsid w:val="00F96534"/>
    <w:rsid w:val="00F97CCF"/>
    <w:rsid w:val="00FA02D5"/>
    <w:rsid w:val="00FA1F12"/>
    <w:rsid w:val="00FA296F"/>
    <w:rsid w:val="00FA6378"/>
    <w:rsid w:val="00FA6FF0"/>
    <w:rsid w:val="00FA7718"/>
    <w:rsid w:val="00FB185B"/>
    <w:rsid w:val="00FB49A5"/>
    <w:rsid w:val="00FB54DB"/>
    <w:rsid w:val="00FB643F"/>
    <w:rsid w:val="00FC0881"/>
    <w:rsid w:val="00FC0B11"/>
    <w:rsid w:val="00FC143B"/>
    <w:rsid w:val="00FC2701"/>
    <w:rsid w:val="00FC3303"/>
    <w:rsid w:val="00FC3EC6"/>
    <w:rsid w:val="00FC61CA"/>
    <w:rsid w:val="00FC61CE"/>
    <w:rsid w:val="00FC7BB1"/>
    <w:rsid w:val="00FD1536"/>
    <w:rsid w:val="00FD2136"/>
    <w:rsid w:val="00FD2D29"/>
    <w:rsid w:val="00FD5575"/>
    <w:rsid w:val="00FD71AC"/>
    <w:rsid w:val="00FD7DB6"/>
    <w:rsid w:val="00FE1404"/>
    <w:rsid w:val="00FE1CBC"/>
    <w:rsid w:val="00FE3C7E"/>
    <w:rsid w:val="00FE472B"/>
    <w:rsid w:val="00FE49A3"/>
    <w:rsid w:val="00FE5A2F"/>
    <w:rsid w:val="00FF0A2B"/>
    <w:rsid w:val="00FF0FEE"/>
    <w:rsid w:val="00FF158E"/>
    <w:rsid w:val="00FF15E4"/>
    <w:rsid w:val="00FF4B54"/>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8E173AE"/>
  <w15:chartTrackingRefBased/>
  <w15:docId w15:val="{C260A509-6259-8D48-A5F9-D6726707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pPr>
      <w:numPr>
        <w:ilvl w:val="2"/>
        <w:numId w:val="1"/>
      </w:numPr>
      <w:spacing w:before="100" w:beforeAutospacing="1" w:after="100" w:afterAutospacing="1"/>
      <w:outlineLvl w:val="2"/>
    </w:pPr>
    <w:rPr>
      <w:b/>
      <w:bCs/>
      <w:color w:val="000000"/>
      <w:sz w:val="27"/>
      <w:szCs w:val="27"/>
    </w:rPr>
  </w:style>
  <w:style w:type="paragraph" w:styleId="Heading4">
    <w:name w:val="heading 4"/>
    <w:basedOn w:val="Normal"/>
    <w:next w:val="Normal"/>
    <w:pPr>
      <w:keepNext/>
      <w:numPr>
        <w:ilvl w:val="3"/>
        <w:numId w:val="1"/>
      </w:numPr>
      <w:spacing w:before="240" w:after="60"/>
      <w:outlineLvl w:val="3"/>
    </w:pPr>
    <w:rPr>
      <w:b/>
      <w:bCs/>
      <w:sz w:val="28"/>
      <w:szCs w:val="28"/>
    </w:rPr>
  </w:style>
  <w:style w:type="paragraph" w:styleId="Heading5">
    <w:name w:val="heading 5"/>
    <w:basedOn w:val="Normal"/>
    <w:next w:val="Normal"/>
    <w:pPr>
      <w:numPr>
        <w:ilvl w:val="4"/>
        <w:numId w:val="1"/>
      </w:numPr>
      <w:spacing w:before="240" w:after="60"/>
      <w:outlineLvl w:val="4"/>
    </w:pPr>
    <w:rPr>
      <w:b/>
      <w:bCs/>
      <w:i/>
      <w:iCs/>
      <w:sz w:val="26"/>
      <w:szCs w:val="26"/>
    </w:rPr>
  </w:style>
  <w:style w:type="paragraph" w:styleId="Heading6">
    <w:name w:val="heading 6"/>
    <w:basedOn w:val="Normal"/>
    <w:next w:val="Normal"/>
    <w:pPr>
      <w:numPr>
        <w:ilvl w:val="5"/>
        <w:numId w:val="1"/>
      </w:numPr>
      <w:spacing w:before="240" w:after="60"/>
      <w:outlineLvl w:val="5"/>
    </w:pPr>
    <w:rPr>
      <w:b/>
      <w:bCs/>
      <w:sz w:val="22"/>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
    <w:name w:val="Body Text"/>
    <w:basedOn w:val="Normal"/>
    <w:pPr>
      <w:tabs>
        <w:tab w:val="left" w:pos="360"/>
      </w:tabs>
    </w:p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110E8D"/>
    <w:pPr>
      <w:tabs>
        <w:tab w:val="left" w:pos="480"/>
        <w:tab w:val="right" w:leader="dot" w:pos="9350"/>
      </w:tabs>
    </w:pPr>
  </w:style>
  <w:style w:type="character" w:customStyle="1" w:styleId="Heading1Char">
    <w:name w:val="Heading 1 Char"/>
    <w:basedOn w:val="DefaultParagraphFont"/>
    <w:rPr>
      <w:rFonts w:ascii="Arial" w:hAnsi="Arial" w:cs="Arial"/>
      <w:b/>
      <w:bCs/>
      <w:noProof w:val="0"/>
      <w:kern w:val="32"/>
      <w:sz w:val="32"/>
      <w:szCs w:val="32"/>
      <w:lang w:val="en-US" w:eastAsia="en-US" w:bidi="ar-SA"/>
    </w:rPr>
  </w:style>
  <w:style w:type="paragraph" w:customStyle="1" w:styleId="Normaltext">
    <w:name w:val="Normal text"/>
    <w:basedOn w:val="Normal"/>
    <w:rPr>
      <w:rFonts w:ascii="Arial" w:hAnsi="Arial"/>
      <w:sz w:val="16"/>
    </w:rPr>
  </w:style>
  <w:style w:type="paragraph" w:customStyle="1" w:styleId="TextHeading">
    <w:name w:val="Text Heading"/>
    <w:basedOn w:val="Header"/>
    <w:rPr>
      <w:rFonts w:ascii="Arial" w:hAnsi="Arial"/>
      <w:b/>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Heading1noTOC">
    <w:name w:val="Heading 1 no TOC"/>
    <w:basedOn w:val="Heading1"/>
    <w:next w:val="Normal"/>
    <w:autoRedefine/>
    <w:pPr>
      <w:numPr>
        <w:numId w:val="0"/>
      </w:numPr>
      <w:tabs>
        <w:tab w:val="left" w:pos="720"/>
      </w:tabs>
    </w:pPr>
    <w:rPr>
      <w:kern w:val="0"/>
      <w:sz w:val="24"/>
      <w:szCs w:val="24"/>
    </w:rPr>
  </w:style>
  <w:style w:type="paragraph" w:customStyle="1" w:styleId="TableHeading">
    <w:name w:val="Table Heading"/>
    <w:basedOn w:val="Normal"/>
    <w:pPr>
      <w:spacing w:before="60" w:after="60"/>
    </w:pPr>
    <w:rPr>
      <w:rFonts w:ascii="Arial" w:hAnsi="Arial"/>
      <w:b/>
    </w:rPr>
  </w:style>
  <w:style w:type="paragraph" w:styleId="BodyText2">
    <w:name w:val="Body Text 2"/>
    <w:basedOn w:val="Normal"/>
    <w:rPr>
      <w:rFonts w:ascii="Arial" w:hAnsi="Aria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EndnoteText">
    <w:name w:val="endnote text"/>
    <w:basedOn w:val="Normal"/>
    <w:semiHidden/>
  </w:style>
  <w:style w:type="paragraph" w:styleId="Title">
    <w:name w:val="Title"/>
    <w:basedOn w:val="Normal"/>
    <w:qFormat/>
    <w:pPr>
      <w:spacing w:before="240" w:after="60"/>
      <w:jc w:val="center"/>
      <w:outlineLvl w:val="0"/>
    </w:pPr>
    <w:rPr>
      <w:rFonts w:ascii="Arial" w:hAnsi="Arial"/>
      <w:b/>
      <w:kern w:val="28"/>
      <w:sz w:val="32"/>
    </w:rPr>
  </w:style>
  <w:style w:type="character" w:customStyle="1" w:styleId="body">
    <w:name w:val="body"/>
    <w:basedOn w:val="DefaultParagraphFont"/>
  </w:style>
  <w:style w:type="character" w:customStyle="1" w:styleId="maincopy1">
    <w:name w:val="maincopy1"/>
    <w:basedOn w:val="DefaultParagraphFont"/>
    <w:rPr>
      <w:rFonts w:ascii="Verdana" w:hAnsi="Verdana" w:hint="default"/>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pPr>
      <w:ind w:left="240"/>
    </w:pPr>
  </w:style>
  <w:style w:type="paragraph" w:styleId="TOC3">
    <w:name w:val="toc 3"/>
    <w:basedOn w:val="Normal"/>
    <w:next w:val="Normal"/>
    <w:autoRedefine/>
    <w:pPr>
      <w:ind w:left="480"/>
    </w:pPr>
  </w:style>
  <w:style w:type="paragraph" w:customStyle="1" w:styleId="Bodylevel2CharChar">
    <w:name w:val="Body level 2 Char Char"/>
    <w:basedOn w:val="BodyCharCharChar"/>
    <w:pPr>
      <w:ind w:left="1224"/>
    </w:pPr>
  </w:style>
  <w:style w:type="paragraph" w:customStyle="1" w:styleId="BodyCharCharChar">
    <w:name w:val="Body Char Char Char"/>
    <w:basedOn w:val="Normal"/>
    <w:pPr>
      <w:spacing w:after="120"/>
      <w:ind w:left="720"/>
    </w:pPr>
  </w:style>
  <w:style w:type="paragraph" w:customStyle="1" w:styleId="Bodylevel3">
    <w:name w:val="Body level 3"/>
    <w:basedOn w:val="Normal"/>
    <w:pPr>
      <w:spacing w:after="120"/>
      <w:ind w:left="1872"/>
    </w:pPr>
  </w:style>
  <w:style w:type="paragraph" w:customStyle="1" w:styleId="TitleHead">
    <w:name w:val="Title Head"/>
    <w:basedOn w:val="Heading1"/>
    <w:pPr>
      <w:numPr>
        <w:numId w:val="0"/>
      </w:numPr>
      <w:tabs>
        <w:tab w:val="left" w:pos="720"/>
      </w:tabs>
      <w:spacing w:before="400"/>
    </w:pPr>
    <w:rPr>
      <w:kern w:val="28"/>
      <w:sz w:val="36"/>
      <w:szCs w:val="36"/>
    </w:rPr>
  </w:style>
  <w:style w:type="paragraph" w:customStyle="1" w:styleId="Body0">
    <w:name w:val="Body"/>
    <w:basedOn w:val="Normal"/>
    <w:pPr>
      <w:spacing w:after="120"/>
      <w:ind w:left="720"/>
    </w:pPr>
  </w:style>
  <w:style w:type="paragraph" w:customStyle="1" w:styleId="BodyChar">
    <w:name w:val="Body Char"/>
    <w:basedOn w:val="Normal"/>
    <w:pPr>
      <w:spacing w:after="120"/>
      <w:ind w:left="720"/>
    </w:pPr>
  </w:style>
  <w:style w:type="paragraph" w:customStyle="1" w:styleId="Bodylevel2">
    <w:name w:val="Body level 2"/>
    <w:basedOn w:val="BodyChar"/>
    <w:pPr>
      <w:ind w:left="1224"/>
    </w:pPr>
  </w:style>
  <w:style w:type="paragraph" w:customStyle="1" w:styleId="Bodylevel2Char">
    <w:name w:val="Body level 2 Char"/>
    <w:basedOn w:val="BodyCharCharChar"/>
    <w:pPr>
      <w:ind w:left="1224"/>
    </w:pPr>
  </w:style>
  <w:style w:type="character" w:customStyle="1" w:styleId="FooterChar">
    <w:name w:val="Footer Char"/>
    <w:basedOn w:val="DefaultParagraphFont"/>
    <w:link w:val="Footer"/>
    <w:uiPriority w:val="99"/>
    <w:rsid w:val="005B2AED"/>
    <w:rPr>
      <w:lang w:val="en-US" w:eastAsia="zh-CN"/>
    </w:rPr>
  </w:style>
  <w:style w:type="character" w:styleId="PlaceholderText">
    <w:name w:val="Placeholder Text"/>
    <w:basedOn w:val="DefaultParagraphFont"/>
    <w:uiPriority w:val="99"/>
    <w:semiHidden/>
    <w:rsid w:val="00867F3D"/>
    <w:rPr>
      <w:color w:val="666666"/>
    </w:rPr>
  </w:style>
  <w:style w:type="paragraph" w:styleId="ListParagraph">
    <w:name w:val="List Paragraph"/>
    <w:basedOn w:val="Normal"/>
    <w:uiPriority w:val="34"/>
    <w:rsid w:val="009B04E7"/>
    <w:pPr>
      <w:ind w:left="720"/>
      <w:contextualSpacing/>
    </w:pPr>
  </w:style>
  <w:style w:type="character" w:customStyle="1" w:styleId="HeaderChar">
    <w:name w:val="Header Char"/>
    <w:basedOn w:val="DefaultParagraphFont"/>
    <w:link w:val="Header"/>
    <w:rsid w:val="005B12AC"/>
    <w:rPr>
      <w:lang w:val="en-US" w:eastAsia="zh-CN"/>
    </w:rPr>
  </w:style>
  <w:style w:type="paragraph" w:styleId="TOCHeading">
    <w:name w:val="TOC Heading"/>
    <w:basedOn w:val="Heading1"/>
    <w:next w:val="Normal"/>
    <w:uiPriority w:val="39"/>
    <w:unhideWhenUsed/>
    <w:rsid w:val="00CF0A2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character" w:styleId="Strong">
    <w:name w:val="Strong"/>
    <w:basedOn w:val="DefaultParagraphFont"/>
    <w:uiPriority w:val="22"/>
    <w:rsid w:val="00525EAD"/>
    <w:rPr>
      <w:b/>
      <w:bCs/>
    </w:rPr>
  </w:style>
  <w:style w:type="character" w:styleId="UnresolvedMention">
    <w:name w:val="Unresolved Mention"/>
    <w:basedOn w:val="DefaultParagraphFont"/>
    <w:uiPriority w:val="99"/>
    <w:semiHidden/>
    <w:unhideWhenUsed/>
    <w:rsid w:val="000C1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6352">
      <w:bodyDiv w:val="1"/>
      <w:marLeft w:val="0"/>
      <w:marRight w:val="0"/>
      <w:marTop w:val="0"/>
      <w:marBottom w:val="0"/>
      <w:divBdr>
        <w:top w:val="none" w:sz="0" w:space="0" w:color="auto"/>
        <w:left w:val="none" w:sz="0" w:space="0" w:color="auto"/>
        <w:bottom w:val="none" w:sz="0" w:space="0" w:color="auto"/>
        <w:right w:val="none" w:sz="0" w:space="0" w:color="auto"/>
      </w:divBdr>
    </w:div>
    <w:div w:id="15810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eople-with-duties-under-fire-safety-law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eshirefire.gov.uk/downloads/documents/news_and_events/cfrs_update_on_beechmere_investigatio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ce4907c9-59e3-4434-b7b1-7b179b2ed2ff">
      <Terms xmlns="http://schemas.microsoft.com/office/infopath/2007/PartnerControls"/>
    </lcf76f155ced4ddcb4097134ff3c332f>
    <TaxCatchAll xmlns="6eff1ae7-191f-47f3-99db-35b8df8935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7989F39A8B484FBA8A325C5951BBF3" ma:contentTypeVersion="19" ma:contentTypeDescription="Create a new document." ma:contentTypeScope="" ma:versionID="dd9eaa46359be13e342ae92492b425b0">
  <xsd:schema xmlns:xsd="http://www.w3.org/2001/XMLSchema" xmlns:xs="http://www.w3.org/2001/XMLSchema" xmlns:p="http://schemas.microsoft.com/office/2006/metadata/properties" xmlns:ns2="http://schemas.microsoft.com/sharepoint/v3/fields" xmlns:ns3="6eff1ae7-191f-47f3-99db-35b8df893520" xmlns:ns4="ce4907c9-59e3-4434-b7b1-7b179b2ed2ff" targetNamespace="http://schemas.microsoft.com/office/2006/metadata/properties" ma:root="true" ma:fieldsID="5655bef74a78be34ab629429eb493112" ns2:_="" ns3:_="" ns4:_="">
    <xsd:import namespace="http://schemas.microsoft.com/sharepoint/v3/fields"/>
    <xsd:import namespace="6eff1ae7-191f-47f3-99db-35b8df893520"/>
    <xsd:import namespace="ce4907c9-59e3-4434-b7b1-7b179b2ed2ff"/>
    <xsd:element name="properties">
      <xsd:complexType>
        <xsd:sequence>
          <xsd:element name="documentManagement">
            <xsd:complexType>
              <xsd:all>
                <xsd:element ref="ns2:_Version"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f1ae7-191f-47f3-99db-35b8df8935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145873-1ae0-4fb3-8926-d0ffa3b068e8}" ma:internalName="TaxCatchAll" ma:showField="CatchAllData" ma:web="6eff1ae7-191f-47f3-99db-35b8df893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4907c9-59e3-4434-b7b1-7b179b2ed2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faac73-dbda-4671-a450-c230dc587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4EB48-815A-4429-B6B2-388CA7FE5D3F}">
  <ds:schemaRefs>
    <ds:schemaRef ds:uri="http://purl.org/dc/elements/1.1/"/>
    <ds:schemaRef ds:uri="ce4907c9-59e3-4434-b7b1-7b179b2ed2ff"/>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6eff1ae7-191f-47f3-99db-35b8df893520"/>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84ABD0-8208-4E1E-8BAC-8587496B4314}">
  <ds:schemaRefs>
    <ds:schemaRef ds:uri="http://schemas.microsoft.com/sharepoint/v3/contenttype/forms"/>
  </ds:schemaRefs>
</ds:datastoreItem>
</file>

<file path=customXml/itemProps3.xml><?xml version="1.0" encoding="utf-8"?>
<ds:datastoreItem xmlns:ds="http://schemas.openxmlformats.org/officeDocument/2006/customXml" ds:itemID="{6F39A915-BCC1-48BC-A5BF-E0C2D8CE9386}">
  <ds:schemaRefs>
    <ds:schemaRef ds:uri="http://schemas.openxmlformats.org/officeDocument/2006/bibliography"/>
  </ds:schemaRefs>
</ds:datastoreItem>
</file>

<file path=customXml/itemProps4.xml><?xml version="1.0" encoding="utf-8"?>
<ds:datastoreItem xmlns:ds="http://schemas.openxmlformats.org/officeDocument/2006/customXml" ds:itemID="{57DA2C1C-C642-4FB1-88FC-EFD49995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eff1ae7-191f-47f3-99db-35b8df893520"/>
    <ds:schemaRef ds:uri="ce4907c9-59e3-4434-b7b1-7b179b2ed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3713</Words>
  <Characters>20389</Characters>
  <Application>Microsoft Office Word</Application>
  <DocSecurity>0</DocSecurity>
  <Lines>551</Lines>
  <Paragraphs>221</Paragraphs>
  <ScaleCrop>false</ScaleCrop>
  <HeadingPairs>
    <vt:vector size="2" baseType="variant">
      <vt:variant>
        <vt:lpstr>Title</vt:lpstr>
      </vt:variant>
      <vt:variant>
        <vt:i4>1</vt:i4>
      </vt:variant>
    </vt:vector>
  </HeadingPairs>
  <TitlesOfParts>
    <vt:vector size="1" baseType="lpstr">
      <vt:lpstr>Service Level Agreement (SLA) Template</vt:lpstr>
    </vt:vector>
  </TitlesOfParts>
  <Company>Marisco South Ltd</Company>
  <LinksUpToDate>false</LinksUpToDate>
  <CharactersWithSpaces>23881</CharactersWithSpaces>
  <SharedDoc>false</SharedDoc>
  <HyperlinkBase/>
  <HLinks>
    <vt:vector size="78" baseType="variant">
      <vt:variant>
        <vt:i4>1441842</vt:i4>
      </vt:variant>
      <vt:variant>
        <vt:i4>68</vt:i4>
      </vt:variant>
      <vt:variant>
        <vt:i4>0</vt:i4>
      </vt:variant>
      <vt:variant>
        <vt:i4>5</vt:i4>
      </vt:variant>
      <vt:variant>
        <vt:lpwstr/>
      </vt:variant>
      <vt:variant>
        <vt:lpwstr>_Toc138132819</vt:lpwstr>
      </vt:variant>
      <vt:variant>
        <vt:i4>1441842</vt:i4>
      </vt:variant>
      <vt:variant>
        <vt:i4>62</vt:i4>
      </vt:variant>
      <vt:variant>
        <vt:i4>0</vt:i4>
      </vt:variant>
      <vt:variant>
        <vt:i4>5</vt:i4>
      </vt:variant>
      <vt:variant>
        <vt:lpwstr/>
      </vt:variant>
      <vt:variant>
        <vt:lpwstr>_Toc138132818</vt:lpwstr>
      </vt:variant>
      <vt:variant>
        <vt:i4>1441842</vt:i4>
      </vt:variant>
      <vt:variant>
        <vt:i4>56</vt:i4>
      </vt:variant>
      <vt:variant>
        <vt:i4>0</vt:i4>
      </vt:variant>
      <vt:variant>
        <vt:i4>5</vt:i4>
      </vt:variant>
      <vt:variant>
        <vt:lpwstr/>
      </vt:variant>
      <vt:variant>
        <vt:lpwstr>_Toc138132817</vt:lpwstr>
      </vt:variant>
      <vt:variant>
        <vt:i4>1441842</vt:i4>
      </vt:variant>
      <vt:variant>
        <vt:i4>50</vt:i4>
      </vt:variant>
      <vt:variant>
        <vt:i4>0</vt:i4>
      </vt:variant>
      <vt:variant>
        <vt:i4>5</vt:i4>
      </vt:variant>
      <vt:variant>
        <vt:lpwstr/>
      </vt:variant>
      <vt:variant>
        <vt:lpwstr>_Toc138132816</vt:lpwstr>
      </vt:variant>
      <vt:variant>
        <vt:i4>1441842</vt:i4>
      </vt:variant>
      <vt:variant>
        <vt:i4>44</vt:i4>
      </vt:variant>
      <vt:variant>
        <vt:i4>0</vt:i4>
      </vt:variant>
      <vt:variant>
        <vt:i4>5</vt:i4>
      </vt:variant>
      <vt:variant>
        <vt:lpwstr/>
      </vt:variant>
      <vt:variant>
        <vt:lpwstr>_Toc138132815</vt:lpwstr>
      </vt:variant>
      <vt:variant>
        <vt:i4>1441842</vt:i4>
      </vt:variant>
      <vt:variant>
        <vt:i4>38</vt:i4>
      </vt:variant>
      <vt:variant>
        <vt:i4>0</vt:i4>
      </vt:variant>
      <vt:variant>
        <vt:i4>5</vt:i4>
      </vt:variant>
      <vt:variant>
        <vt:lpwstr/>
      </vt:variant>
      <vt:variant>
        <vt:lpwstr>_Toc138132814</vt:lpwstr>
      </vt:variant>
      <vt:variant>
        <vt:i4>1441842</vt:i4>
      </vt:variant>
      <vt:variant>
        <vt:i4>32</vt:i4>
      </vt:variant>
      <vt:variant>
        <vt:i4>0</vt:i4>
      </vt:variant>
      <vt:variant>
        <vt:i4>5</vt:i4>
      </vt:variant>
      <vt:variant>
        <vt:lpwstr/>
      </vt:variant>
      <vt:variant>
        <vt:lpwstr>_Toc138132813</vt:lpwstr>
      </vt:variant>
      <vt:variant>
        <vt:i4>1441842</vt:i4>
      </vt:variant>
      <vt:variant>
        <vt:i4>26</vt:i4>
      </vt:variant>
      <vt:variant>
        <vt:i4>0</vt:i4>
      </vt:variant>
      <vt:variant>
        <vt:i4>5</vt:i4>
      </vt:variant>
      <vt:variant>
        <vt:lpwstr/>
      </vt:variant>
      <vt:variant>
        <vt:lpwstr>_Toc138132812</vt:lpwstr>
      </vt:variant>
      <vt:variant>
        <vt:i4>1441842</vt:i4>
      </vt:variant>
      <vt:variant>
        <vt:i4>20</vt:i4>
      </vt:variant>
      <vt:variant>
        <vt:i4>0</vt:i4>
      </vt:variant>
      <vt:variant>
        <vt:i4>5</vt:i4>
      </vt:variant>
      <vt:variant>
        <vt:lpwstr/>
      </vt:variant>
      <vt:variant>
        <vt:lpwstr>_Toc138132811</vt:lpwstr>
      </vt:variant>
      <vt:variant>
        <vt:i4>1441842</vt:i4>
      </vt:variant>
      <vt:variant>
        <vt:i4>14</vt:i4>
      </vt:variant>
      <vt:variant>
        <vt:i4>0</vt:i4>
      </vt:variant>
      <vt:variant>
        <vt:i4>5</vt:i4>
      </vt:variant>
      <vt:variant>
        <vt:lpwstr/>
      </vt:variant>
      <vt:variant>
        <vt:lpwstr>_Toc138132810</vt:lpwstr>
      </vt:variant>
      <vt:variant>
        <vt:i4>1507378</vt:i4>
      </vt:variant>
      <vt:variant>
        <vt:i4>8</vt:i4>
      </vt:variant>
      <vt:variant>
        <vt:i4>0</vt:i4>
      </vt:variant>
      <vt:variant>
        <vt:i4>5</vt:i4>
      </vt:variant>
      <vt:variant>
        <vt:lpwstr/>
      </vt:variant>
      <vt:variant>
        <vt:lpwstr>_Toc138132809</vt:lpwstr>
      </vt:variant>
      <vt:variant>
        <vt:i4>1507378</vt:i4>
      </vt:variant>
      <vt:variant>
        <vt:i4>2</vt:i4>
      </vt:variant>
      <vt:variant>
        <vt:i4>0</vt:i4>
      </vt:variant>
      <vt:variant>
        <vt:i4>5</vt:i4>
      </vt:variant>
      <vt:variant>
        <vt:lpwstr/>
      </vt:variant>
      <vt:variant>
        <vt:lpwstr>_Toc138132808</vt:lpwstr>
      </vt:variant>
      <vt:variant>
        <vt:i4>2490492</vt:i4>
      </vt:variant>
      <vt:variant>
        <vt:i4>8</vt:i4>
      </vt:variant>
      <vt:variant>
        <vt:i4>0</vt:i4>
      </vt:variant>
      <vt:variant>
        <vt:i4>5</vt:i4>
      </vt:variant>
      <vt:variant>
        <vt:lpwstr>http://www.slatemplate.com/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(SLA) Template</dc:title>
  <dc:subject>Contractor engagement</dc:subject>
  <dc:creator>Ralph Elliott-King</dc:creator>
  <cp:keywords/>
  <dc:description>Open licence</dc:description>
  <cp:lastModifiedBy>Ralph Elliott-King</cp:lastModifiedBy>
  <cp:revision>2</cp:revision>
  <cp:lastPrinted>2024-02-08T11:11:00Z</cp:lastPrinted>
  <dcterms:created xsi:type="dcterms:W3CDTF">2024-02-17T10:31:00Z</dcterms:created>
  <dcterms:modified xsi:type="dcterms:W3CDTF">2024-02-17T10:31:00Z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ITILworx</vt:lpwstr>
  </property>
  <property fmtid="{D5CDD505-2E9C-101B-9397-08002B2CF9AE}" pid="3" name="_TentativeReviewCycleID">
    <vt:i4>728798358</vt:i4>
  </property>
  <property fmtid="{D5CDD505-2E9C-101B-9397-08002B2CF9AE}" pid="4" name="_ReviewCycleID">
    <vt:i4>728798358</vt:i4>
  </property>
  <property fmtid="{D5CDD505-2E9C-101B-9397-08002B2CF9AE}" pid="5" name="_NewReviewCycle">
    <vt:lpwstr/>
  </property>
  <property fmtid="{D5CDD505-2E9C-101B-9397-08002B2CF9AE}" pid="6" name="_EmailSubject">
    <vt:lpwstr>Please review 'Avius Experience Support SLA'</vt:lpwstr>
  </property>
  <property fmtid="{D5CDD505-2E9C-101B-9397-08002B2CF9AE}" pid="7" name="_AuthorEmail">
    <vt:lpwstr>Will.G@aviusexperience.com</vt:lpwstr>
  </property>
  <property fmtid="{D5CDD505-2E9C-101B-9397-08002B2CF9AE}" pid="8" name="_AuthorEmailDisplayName">
    <vt:lpwstr>William Gunaratne</vt:lpwstr>
  </property>
  <property fmtid="{D5CDD505-2E9C-101B-9397-08002B2CF9AE}" pid="9" name="_EmailEntryID">
    <vt:lpwstr>00000000480C999AEA0C3C419865F57859F1536C0700ADD840B6B7D81B42ACC84C3623320EEA000000002A9800009F74C3B032CC7A47BD5002F7592A3E1C0000002E09070000</vt:lpwstr>
  </property>
  <property fmtid="{D5CDD505-2E9C-101B-9397-08002B2CF9AE}" pid="10" name="_EmailStoreID">
    <vt:lpwstr>0000000038A1BB1005E5101AA1BB08002B2A56C20000454D534D44422E444C4C00000000000000001B55FA20AA6611CD9BC800AA002FC45A0C0000005354534552564552002F6F3D53542F6F753D66697273742061646D696E6973747261746976652067726F75702F636E3D526563697069656E74732F636E3D57696C6C00</vt:lpwstr>
  </property>
  <property fmtid="{D5CDD505-2E9C-101B-9397-08002B2CF9AE}" pid="11" name="_ReviewingToolsShownOnce">
    <vt:lpwstr/>
  </property>
  <property fmtid="{D5CDD505-2E9C-101B-9397-08002B2CF9AE}" pid="12" name="ContentTypeId">
    <vt:lpwstr>0x0101003C7989F39A8B484FBA8A325C5951BBF3</vt:lpwstr>
  </property>
  <property fmtid="{D5CDD505-2E9C-101B-9397-08002B2CF9AE}" pid="13" name="MediaServiceImageTags">
    <vt:lpwstr/>
  </property>
  <property fmtid="{D5CDD505-2E9C-101B-9397-08002B2CF9AE}" pid="14" name="GrammarlyDocumentId">
    <vt:lpwstr>06017f72ad8e6b64e4634fb5f797a0c2324b1d624f1a2466a38ba81d93320b1f</vt:lpwstr>
  </property>
</Properties>
</file>